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50" w:type="dxa"/>
        <w:tblCellSpacing w:w="15" w:type="dxa"/>
        <w:tblInd w:w="-752" w:type="dxa"/>
        <w:shd w:val="clear" w:color="auto" w:fill="FFFFFF"/>
        <w:tblCellMar>
          <w:left w:w="0" w:type="dxa"/>
          <w:right w:w="0" w:type="dxa"/>
        </w:tblCellMar>
        <w:tblLook w:val="0000"/>
      </w:tblPr>
      <w:tblGrid>
        <w:gridCol w:w="347"/>
        <w:gridCol w:w="1391"/>
        <w:gridCol w:w="4869"/>
        <w:gridCol w:w="1089"/>
        <w:gridCol w:w="1089"/>
        <w:gridCol w:w="2465"/>
      </w:tblGrid>
      <w:tr w:rsidR="00207A46">
        <w:trPr>
          <w:tblCellSpacing w:w="15" w:type="dxa"/>
        </w:trPr>
        <w:tc>
          <w:tcPr>
            <w:tcW w:w="302" w:type="dxa"/>
            <w:shd w:val="clear" w:color="auto" w:fill="EEEECC"/>
            <w:tcMar>
              <w:top w:w="30" w:type="dxa"/>
              <w:left w:w="30" w:type="dxa"/>
              <w:bottom w:w="30" w:type="dxa"/>
              <w:right w:w="30" w:type="dxa"/>
            </w:tcMar>
          </w:tcPr>
          <w:p w:rsidR="00207A46" w:rsidRDefault="00207A46" w:rsidP="00207A46">
            <w:pPr>
              <w:pStyle w:val="NormalWeb"/>
              <w:jc w:val="right"/>
            </w:pPr>
            <w:r>
              <w:t>5</w:t>
            </w:r>
          </w:p>
        </w:tc>
        <w:tc>
          <w:tcPr>
            <w:tcW w:w="1361" w:type="dxa"/>
            <w:shd w:val="clear" w:color="auto" w:fill="EEEECC"/>
            <w:tcMar>
              <w:top w:w="30" w:type="dxa"/>
              <w:left w:w="30" w:type="dxa"/>
              <w:bottom w:w="30" w:type="dxa"/>
              <w:right w:w="30" w:type="dxa"/>
            </w:tcMar>
          </w:tcPr>
          <w:p w:rsidR="00207A46" w:rsidRDefault="00207A46" w:rsidP="00207A46">
            <w:pPr>
              <w:pStyle w:val="NormalWeb"/>
              <w:jc w:val="center"/>
            </w:pPr>
            <w:r>
              <w:t>PR 1418</w:t>
            </w:r>
          </w:p>
        </w:tc>
        <w:tc>
          <w:tcPr>
            <w:tcW w:w="4839" w:type="dxa"/>
            <w:shd w:val="clear" w:color="auto" w:fill="EEEECC"/>
            <w:tcMar>
              <w:top w:w="30" w:type="dxa"/>
              <w:left w:w="30" w:type="dxa"/>
              <w:bottom w:w="30" w:type="dxa"/>
              <w:right w:w="30" w:type="dxa"/>
            </w:tcMar>
          </w:tcPr>
          <w:p w:rsidR="00207A46" w:rsidRDefault="00F4725C" w:rsidP="00207A46">
            <w:pPr>
              <w:pStyle w:val="NormalWeb"/>
            </w:pPr>
            <w:hyperlink r:id="rId5" w:history="1">
              <w:r w:rsidR="00207A46">
                <w:rPr>
                  <w:rStyle w:val="Hyperlink"/>
                </w:rPr>
                <w:t>Part I (Procedure) - Incident Notification, Analysis, Reporting and Follow-Up</w:t>
              </w:r>
            </w:hyperlink>
          </w:p>
        </w:tc>
        <w:tc>
          <w:tcPr>
            <w:tcW w:w="1059" w:type="dxa"/>
            <w:shd w:val="clear" w:color="auto" w:fill="EEEECC"/>
            <w:tcMar>
              <w:top w:w="30" w:type="dxa"/>
              <w:left w:w="30" w:type="dxa"/>
              <w:bottom w:w="30" w:type="dxa"/>
              <w:right w:w="30" w:type="dxa"/>
            </w:tcMar>
          </w:tcPr>
          <w:p w:rsidR="00207A46" w:rsidRDefault="00207A46" w:rsidP="00207A46">
            <w:pPr>
              <w:pStyle w:val="NormalWeb"/>
              <w:jc w:val="center"/>
            </w:pPr>
            <w:r>
              <w:t>Rev 1.0</w:t>
            </w:r>
          </w:p>
        </w:tc>
        <w:tc>
          <w:tcPr>
            <w:tcW w:w="1059" w:type="dxa"/>
            <w:shd w:val="clear" w:color="auto" w:fill="EEEECC"/>
            <w:tcMar>
              <w:top w:w="30" w:type="dxa"/>
              <w:left w:w="30" w:type="dxa"/>
              <w:bottom w:w="30" w:type="dxa"/>
              <w:right w:w="30" w:type="dxa"/>
            </w:tcMar>
          </w:tcPr>
          <w:p w:rsidR="00207A46" w:rsidRDefault="00207A46" w:rsidP="00207A46">
            <w:pPr>
              <w:pStyle w:val="NormalWeb"/>
              <w:jc w:val="center"/>
            </w:pPr>
            <w:r>
              <w:t>Dec-03</w:t>
            </w:r>
          </w:p>
        </w:tc>
        <w:tc>
          <w:tcPr>
            <w:tcW w:w="2420" w:type="dxa"/>
            <w:shd w:val="clear" w:color="auto" w:fill="EEEECC"/>
            <w:tcMar>
              <w:top w:w="30" w:type="dxa"/>
              <w:left w:w="30" w:type="dxa"/>
              <w:bottom w:w="30" w:type="dxa"/>
              <w:right w:w="30" w:type="dxa"/>
            </w:tcMar>
          </w:tcPr>
          <w:p w:rsidR="00207A46" w:rsidRDefault="00207A46" w:rsidP="00207A46">
            <w:pPr>
              <w:pStyle w:val="NormalWeb"/>
            </w:pPr>
            <w:r>
              <w:t> </w:t>
            </w:r>
          </w:p>
        </w:tc>
      </w:tr>
      <w:tr w:rsidR="00207A46">
        <w:trPr>
          <w:tblCellSpacing w:w="15" w:type="dxa"/>
        </w:trPr>
        <w:tc>
          <w:tcPr>
            <w:tcW w:w="302" w:type="dxa"/>
            <w:shd w:val="clear" w:color="auto" w:fill="EEEECC"/>
            <w:tcMar>
              <w:top w:w="30" w:type="dxa"/>
              <w:left w:w="30" w:type="dxa"/>
              <w:bottom w:w="30" w:type="dxa"/>
              <w:right w:w="30" w:type="dxa"/>
            </w:tcMar>
          </w:tcPr>
          <w:p w:rsidR="00207A46" w:rsidRDefault="00207A46" w:rsidP="00207A46">
            <w:pPr>
              <w:pStyle w:val="NormalWeb"/>
              <w:jc w:val="right"/>
            </w:pPr>
            <w:r>
              <w:t>6</w:t>
            </w:r>
          </w:p>
        </w:tc>
        <w:tc>
          <w:tcPr>
            <w:tcW w:w="1361" w:type="dxa"/>
            <w:shd w:val="clear" w:color="auto" w:fill="EEEECC"/>
            <w:tcMar>
              <w:top w:w="30" w:type="dxa"/>
              <w:left w:w="30" w:type="dxa"/>
              <w:bottom w:w="30" w:type="dxa"/>
              <w:right w:w="30" w:type="dxa"/>
            </w:tcMar>
          </w:tcPr>
          <w:p w:rsidR="00207A46" w:rsidRDefault="00207A46" w:rsidP="00207A46">
            <w:pPr>
              <w:pStyle w:val="NormalWeb"/>
              <w:jc w:val="center"/>
            </w:pPr>
            <w:r>
              <w:t>PR 1418</w:t>
            </w:r>
          </w:p>
        </w:tc>
        <w:tc>
          <w:tcPr>
            <w:tcW w:w="4839" w:type="dxa"/>
            <w:shd w:val="clear" w:color="auto" w:fill="EEEECC"/>
            <w:tcMar>
              <w:top w:w="30" w:type="dxa"/>
              <w:left w:w="30" w:type="dxa"/>
              <w:bottom w:w="30" w:type="dxa"/>
              <w:right w:w="30" w:type="dxa"/>
            </w:tcMar>
          </w:tcPr>
          <w:p w:rsidR="00207A46" w:rsidRDefault="00F4725C" w:rsidP="00207A46">
            <w:pPr>
              <w:pStyle w:val="NormalWeb"/>
            </w:pPr>
            <w:hyperlink r:id="rId6" w:history="1">
              <w:r w:rsidR="00207A46">
                <w:rPr>
                  <w:rStyle w:val="Hyperlink"/>
                </w:rPr>
                <w:t>Part II (Guideline) - Incident Notification, Analysis, Reporting and Follow-Up</w:t>
              </w:r>
            </w:hyperlink>
          </w:p>
        </w:tc>
        <w:tc>
          <w:tcPr>
            <w:tcW w:w="1059" w:type="dxa"/>
            <w:shd w:val="clear" w:color="auto" w:fill="EEEECC"/>
            <w:tcMar>
              <w:top w:w="30" w:type="dxa"/>
              <w:left w:w="30" w:type="dxa"/>
              <w:bottom w:w="30" w:type="dxa"/>
              <w:right w:w="30" w:type="dxa"/>
            </w:tcMar>
          </w:tcPr>
          <w:p w:rsidR="00207A46" w:rsidRDefault="00207A46" w:rsidP="00207A46">
            <w:pPr>
              <w:pStyle w:val="NormalWeb"/>
              <w:jc w:val="center"/>
            </w:pPr>
            <w:r>
              <w:t>Rev 1.0</w:t>
            </w:r>
          </w:p>
        </w:tc>
        <w:tc>
          <w:tcPr>
            <w:tcW w:w="1059" w:type="dxa"/>
            <w:shd w:val="clear" w:color="auto" w:fill="EEEECC"/>
            <w:tcMar>
              <w:top w:w="30" w:type="dxa"/>
              <w:left w:w="30" w:type="dxa"/>
              <w:bottom w:w="30" w:type="dxa"/>
              <w:right w:w="30" w:type="dxa"/>
            </w:tcMar>
          </w:tcPr>
          <w:p w:rsidR="00207A46" w:rsidRDefault="00207A46" w:rsidP="00207A46">
            <w:pPr>
              <w:pStyle w:val="NormalWeb"/>
              <w:jc w:val="center"/>
            </w:pPr>
            <w:r>
              <w:t>Dec-03</w:t>
            </w:r>
          </w:p>
        </w:tc>
        <w:tc>
          <w:tcPr>
            <w:tcW w:w="2420" w:type="dxa"/>
            <w:shd w:val="clear" w:color="auto" w:fill="EEEECC"/>
            <w:tcMar>
              <w:top w:w="30" w:type="dxa"/>
              <w:left w:w="30" w:type="dxa"/>
              <w:bottom w:w="30" w:type="dxa"/>
              <w:right w:w="30" w:type="dxa"/>
            </w:tcMar>
          </w:tcPr>
          <w:p w:rsidR="00207A46" w:rsidRDefault="00207A46" w:rsidP="00207A46">
            <w:pPr>
              <w:pStyle w:val="NormalWeb"/>
            </w:pPr>
            <w:r>
              <w:t> </w:t>
            </w:r>
          </w:p>
        </w:tc>
      </w:tr>
      <w:tr w:rsidR="00207A46">
        <w:trPr>
          <w:tblCellSpacing w:w="15" w:type="dxa"/>
        </w:trPr>
        <w:tc>
          <w:tcPr>
            <w:tcW w:w="302" w:type="dxa"/>
            <w:shd w:val="clear" w:color="auto" w:fill="EEEECC"/>
            <w:tcMar>
              <w:top w:w="30" w:type="dxa"/>
              <w:left w:w="30" w:type="dxa"/>
              <w:bottom w:w="30" w:type="dxa"/>
              <w:right w:w="30" w:type="dxa"/>
            </w:tcMar>
          </w:tcPr>
          <w:p w:rsidR="00207A46" w:rsidRDefault="00207A46" w:rsidP="00207A46">
            <w:pPr>
              <w:pStyle w:val="NormalWeb"/>
              <w:jc w:val="right"/>
            </w:pPr>
            <w:r>
              <w:t>7</w:t>
            </w:r>
          </w:p>
        </w:tc>
        <w:tc>
          <w:tcPr>
            <w:tcW w:w="1361" w:type="dxa"/>
            <w:shd w:val="clear" w:color="auto" w:fill="EEEECC"/>
            <w:tcMar>
              <w:top w:w="30" w:type="dxa"/>
              <w:left w:w="30" w:type="dxa"/>
              <w:bottom w:w="30" w:type="dxa"/>
              <w:right w:w="30" w:type="dxa"/>
            </w:tcMar>
          </w:tcPr>
          <w:p w:rsidR="00207A46" w:rsidRDefault="00207A46" w:rsidP="00207A46">
            <w:pPr>
              <w:pStyle w:val="NormalWeb"/>
              <w:jc w:val="center"/>
            </w:pPr>
            <w:r>
              <w:t>PR 1418</w:t>
            </w:r>
          </w:p>
        </w:tc>
        <w:tc>
          <w:tcPr>
            <w:tcW w:w="4839" w:type="dxa"/>
            <w:shd w:val="clear" w:color="auto" w:fill="EEEECC"/>
            <w:tcMar>
              <w:top w:w="30" w:type="dxa"/>
              <w:left w:w="30" w:type="dxa"/>
              <w:bottom w:w="30" w:type="dxa"/>
              <w:right w:w="30" w:type="dxa"/>
            </w:tcMar>
          </w:tcPr>
          <w:p w:rsidR="00207A46" w:rsidRDefault="00F4725C" w:rsidP="00207A46">
            <w:pPr>
              <w:pStyle w:val="NormalWeb"/>
            </w:pPr>
            <w:hyperlink r:id="rId7" w:history="1">
              <w:r w:rsidR="00207A46">
                <w:rPr>
                  <w:rStyle w:val="Hyperlink"/>
                </w:rPr>
                <w:t>Part III (Appendices) - Incident Notification, Analysis, Reporting and Follow-Up</w:t>
              </w:r>
            </w:hyperlink>
          </w:p>
        </w:tc>
        <w:tc>
          <w:tcPr>
            <w:tcW w:w="1059" w:type="dxa"/>
            <w:shd w:val="clear" w:color="auto" w:fill="EEEECC"/>
            <w:tcMar>
              <w:top w:w="30" w:type="dxa"/>
              <w:left w:w="30" w:type="dxa"/>
              <w:bottom w:w="30" w:type="dxa"/>
              <w:right w:w="30" w:type="dxa"/>
            </w:tcMar>
          </w:tcPr>
          <w:p w:rsidR="00207A46" w:rsidRDefault="00207A46" w:rsidP="00207A46">
            <w:pPr>
              <w:pStyle w:val="NormalWeb"/>
              <w:jc w:val="center"/>
            </w:pPr>
            <w:r>
              <w:t>Rev 1.0</w:t>
            </w:r>
          </w:p>
        </w:tc>
        <w:tc>
          <w:tcPr>
            <w:tcW w:w="1059" w:type="dxa"/>
            <w:shd w:val="clear" w:color="auto" w:fill="EEEECC"/>
            <w:tcMar>
              <w:top w:w="30" w:type="dxa"/>
              <w:left w:w="30" w:type="dxa"/>
              <w:bottom w:w="30" w:type="dxa"/>
              <w:right w:w="30" w:type="dxa"/>
            </w:tcMar>
          </w:tcPr>
          <w:p w:rsidR="00207A46" w:rsidRDefault="00207A46" w:rsidP="00207A46">
            <w:pPr>
              <w:pStyle w:val="NormalWeb"/>
              <w:jc w:val="center"/>
            </w:pPr>
            <w:r>
              <w:t>Dec-03</w:t>
            </w:r>
          </w:p>
        </w:tc>
        <w:tc>
          <w:tcPr>
            <w:tcW w:w="2420" w:type="dxa"/>
            <w:shd w:val="clear" w:color="auto" w:fill="EEEECC"/>
            <w:tcMar>
              <w:top w:w="30" w:type="dxa"/>
              <w:left w:w="30" w:type="dxa"/>
              <w:bottom w:w="30" w:type="dxa"/>
              <w:right w:w="30" w:type="dxa"/>
            </w:tcMar>
          </w:tcPr>
          <w:p w:rsidR="00207A46" w:rsidRDefault="00207A46" w:rsidP="00207A46">
            <w:pPr>
              <w:pStyle w:val="NormalWeb"/>
            </w:pPr>
            <w:r>
              <w:t> </w:t>
            </w:r>
          </w:p>
        </w:tc>
      </w:tr>
    </w:tbl>
    <w:p w:rsidR="00207A46" w:rsidRDefault="00207A46" w:rsidP="00207A46">
      <w:pPr>
        <w:ind w:left="720"/>
      </w:pPr>
      <w:r>
        <w:rPr>
          <w:rFonts w:ascii="Arial" w:hAnsi="Arial" w:cs="Arial"/>
          <w:color w:val="000080"/>
          <w:sz w:val="20"/>
          <w:szCs w:val="20"/>
        </w:rPr>
        <w:t> </w:t>
      </w:r>
    </w:p>
    <w:p w:rsidR="00207A46" w:rsidRDefault="00207A46" w:rsidP="00207A46">
      <w:pPr>
        <w:ind w:left="720"/>
      </w:pPr>
      <w:r>
        <w:rPr>
          <w:rFonts w:ascii="Arial" w:hAnsi="Arial" w:cs="Arial"/>
          <w:color w:val="000080"/>
          <w:sz w:val="20"/>
          <w:szCs w:val="20"/>
        </w:rPr>
        <w:t>Part III section 4.1.2 of Part III gives the template for a NAD report (also copied below).</w:t>
      </w:r>
    </w:p>
    <w:p w:rsidR="00207A46" w:rsidRDefault="00207A46" w:rsidP="00207A46">
      <w:pPr>
        <w:ind w:left="720"/>
      </w:pPr>
      <w:r>
        <w:rPr>
          <w:rFonts w:ascii="Arial" w:hAnsi="Arial" w:cs="Arial"/>
          <w:color w:val="000080"/>
          <w:sz w:val="20"/>
          <w:szCs w:val="20"/>
        </w:rPr>
        <w:t> </w:t>
      </w:r>
    </w:p>
    <w:p w:rsidR="00207A46" w:rsidRDefault="00207A46" w:rsidP="00207A46">
      <w:pPr>
        <w:pStyle w:val="Heading2"/>
      </w:pPr>
      <w:bookmarkStart w:id="0" w:name="_Toc65468407"/>
      <w:r>
        <w:rPr>
          <w:rFonts w:ascii="Times New Roman" w:hAnsi="Times New Roman" w:cs="Times New Roman"/>
          <w:color w:val="auto"/>
          <w:sz w:val="24"/>
          <w:szCs w:val="24"/>
          <w:lang w:val="en-GB"/>
        </w:rPr>
        <w:t>4.1.2 Non-accidental Death Reports</w:t>
      </w:r>
      <w:bookmarkEnd w:id="0"/>
    </w:p>
    <w:p w:rsidR="00207A46" w:rsidRDefault="00207A46" w:rsidP="00207A46">
      <w:pPr>
        <w:ind w:left="720"/>
      </w:pPr>
      <w:r>
        <w:rPr>
          <w:lang w:val="en-GB"/>
        </w:rPr>
        <w:t> </w:t>
      </w:r>
    </w:p>
    <w:p w:rsidR="00207A46" w:rsidRDefault="00207A46" w:rsidP="00207A46">
      <w:pPr>
        <w:ind w:left="720" w:right="306"/>
      </w:pPr>
      <w:r>
        <w:rPr>
          <w:b/>
          <w:bCs/>
          <w:lang w:val="en-GB"/>
        </w:rPr>
        <w:t>Where non-accidental death occurs to a person who is currently employed by, or on contract to, the Company, records of medical pre-employment checks, periodic medical checks, information about the work and work conditions preceding the death should, if available be subject to investigation.  This also applies to non-accidental deaths outside normal working hours.  The objective of this investigation is to ascertain whether the cause of the fatality relates to systems and conditions which are managed by the Company and may provide the grounds for corrective action.  If this is the case, such a fatality should be reported immediately and be included in the Company statistics.  The contents of Non-accidental death reports should be based on the following template where relevant.  This is the information required by PDO and SIEP.</w:t>
      </w:r>
    </w:p>
    <w:p w:rsidR="0042321F" w:rsidRDefault="00207A46" w:rsidP="0042321F">
      <w:pPr>
        <w:ind w:left="720" w:right="205"/>
        <w:rPr>
          <w:rFonts w:ascii="Comic Sans MS" w:hAnsi="Comic Sans MS"/>
          <w:color w:val="000000"/>
          <w:lang w:val="en-GB"/>
        </w:rPr>
      </w:pPr>
      <w:r>
        <w:rPr>
          <w:sz w:val="20"/>
          <w:szCs w:val="20"/>
          <w:lang w:val="en-GB"/>
        </w:rPr>
        <w:t>1</w:t>
      </w:r>
    </w:p>
    <w:p w:rsidR="0042321F" w:rsidRDefault="0042321F" w:rsidP="0042321F">
      <w:pPr>
        <w:ind w:left="720" w:right="205"/>
      </w:pPr>
    </w:p>
    <w:p w:rsidR="00207A46" w:rsidRDefault="00207A46" w:rsidP="00207A46">
      <w:pPr>
        <w:ind w:left="720" w:right="205" w:hanging="850"/>
      </w:pPr>
      <w:r>
        <w:rPr>
          <w:sz w:val="20"/>
          <w:szCs w:val="20"/>
          <w:lang w:val="en-GB"/>
        </w:rPr>
        <w:t>2.                EVENT DETAILS</w:t>
      </w:r>
    </w:p>
    <w:p w:rsidR="0042321F" w:rsidRDefault="00207A46" w:rsidP="00C3508E">
      <w:pPr>
        <w:ind w:left="720" w:right="205" w:hanging="425"/>
        <w:rPr>
          <w:b/>
          <w:bCs/>
          <w:sz w:val="20"/>
          <w:szCs w:val="20"/>
          <w:lang w:val="en-GB"/>
        </w:rPr>
      </w:pPr>
      <w:r>
        <w:rPr>
          <w:b/>
          <w:bCs/>
          <w:sz w:val="20"/>
          <w:szCs w:val="20"/>
          <w:lang w:val="en-GB"/>
        </w:rPr>
        <w:t>2.1    Time,</w:t>
      </w:r>
      <w:r w:rsidR="0042321F" w:rsidRPr="0042321F">
        <w:rPr>
          <w:b/>
          <w:bCs/>
          <w:color w:val="FF0000"/>
          <w:sz w:val="20"/>
          <w:szCs w:val="20"/>
          <w:lang w:val="en-GB"/>
        </w:rPr>
        <w:t xml:space="preserve"> </w:t>
      </w:r>
      <w:r w:rsidR="00A4651A">
        <w:rPr>
          <w:b/>
          <w:bCs/>
          <w:color w:val="FF0000"/>
          <w:sz w:val="20"/>
          <w:szCs w:val="20"/>
          <w:lang w:val="en-GB"/>
        </w:rPr>
        <w:tab/>
      </w:r>
      <w:r w:rsidR="00A4651A">
        <w:rPr>
          <w:b/>
          <w:bCs/>
          <w:color w:val="FF0000"/>
          <w:sz w:val="20"/>
          <w:szCs w:val="20"/>
          <w:lang w:val="en-GB"/>
        </w:rPr>
        <w:tab/>
      </w:r>
    </w:p>
    <w:p w:rsidR="0042321F" w:rsidRDefault="00207A46" w:rsidP="00C3508E">
      <w:pPr>
        <w:ind w:left="720" w:right="205"/>
        <w:rPr>
          <w:b/>
          <w:bCs/>
          <w:sz w:val="20"/>
          <w:szCs w:val="20"/>
          <w:lang w:val="en-GB"/>
        </w:rPr>
      </w:pPr>
      <w:r>
        <w:rPr>
          <w:b/>
          <w:bCs/>
          <w:sz w:val="20"/>
          <w:szCs w:val="20"/>
          <w:lang w:val="en-GB"/>
        </w:rPr>
        <w:t xml:space="preserve"> Date,</w:t>
      </w:r>
      <w:r w:rsidR="0042321F">
        <w:rPr>
          <w:b/>
          <w:bCs/>
          <w:sz w:val="20"/>
          <w:szCs w:val="20"/>
          <w:lang w:val="en-GB"/>
        </w:rPr>
        <w:t xml:space="preserve"> </w:t>
      </w:r>
      <w:r w:rsidR="00A4651A">
        <w:rPr>
          <w:b/>
          <w:bCs/>
          <w:sz w:val="20"/>
          <w:szCs w:val="20"/>
          <w:lang w:val="en-GB"/>
        </w:rPr>
        <w:tab/>
      </w:r>
      <w:r w:rsidR="00A4651A">
        <w:rPr>
          <w:b/>
          <w:bCs/>
          <w:sz w:val="20"/>
          <w:szCs w:val="20"/>
          <w:lang w:val="en-GB"/>
        </w:rPr>
        <w:tab/>
      </w:r>
    </w:p>
    <w:p w:rsidR="0042321F" w:rsidRDefault="00207A46" w:rsidP="00C3508E">
      <w:pPr>
        <w:ind w:left="720" w:right="205" w:hanging="425"/>
        <w:rPr>
          <w:b/>
          <w:bCs/>
          <w:sz w:val="20"/>
          <w:szCs w:val="20"/>
          <w:lang w:val="en-GB"/>
        </w:rPr>
      </w:pPr>
      <w:r>
        <w:rPr>
          <w:b/>
          <w:bCs/>
          <w:sz w:val="20"/>
          <w:szCs w:val="20"/>
          <w:lang w:val="en-GB"/>
        </w:rPr>
        <w:t xml:space="preserve"> </w:t>
      </w:r>
      <w:r w:rsidR="0042321F">
        <w:rPr>
          <w:b/>
          <w:bCs/>
          <w:sz w:val="20"/>
          <w:szCs w:val="20"/>
          <w:lang w:val="en-GB"/>
        </w:rPr>
        <w:tab/>
      </w:r>
      <w:r>
        <w:rPr>
          <w:b/>
          <w:bCs/>
          <w:sz w:val="20"/>
          <w:szCs w:val="20"/>
          <w:lang w:val="en-GB"/>
        </w:rPr>
        <w:t xml:space="preserve">Place of </w:t>
      </w:r>
      <w:r w:rsidR="0042321F">
        <w:rPr>
          <w:b/>
          <w:bCs/>
          <w:sz w:val="20"/>
          <w:szCs w:val="20"/>
          <w:lang w:val="en-GB"/>
        </w:rPr>
        <w:t>Death:</w:t>
      </w:r>
      <w:r w:rsidR="0042321F" w:rsidRPr="0042321F">
        <w:rPr>
          <w:b/>
          <w:bCs/>
          <w:color w:val="FF0000"/>
          <w:sz w:val="20"/>
          <w:szCs w:val="20"/>
          <w:lang w:val="en-GB"/>
        </w:rPr>
        <w:t xml:space="preserve"> </w:t>
      </w:r>
      <w:r w:rsidR="00A4651A">
        <w:rPr>
          <w:b/>
          <w:bCs/>
          <w:color w:val="FF0000"/>
          <w:sz w:val="20"/>
          <w:szCs w:val="20"/>
          <w:lang w:val="en-GB"/>
        </w:rPr>
        <w:tab/>
      </w:r>
    </w:p>
    <w:p w:rsidR="00207A46" w:rsidRPr="00456C6B" w:rsidRDefault="00207A46" w:rsidP="0042321F">
      <w:pPr>
        <w:ind w:left="720" w:right="205" w:hanging="425"/>
        <w:rPr>
          <w:color w:val="FF0000"/>
        </w:rPr>
      </w:pPr>
    </w:p>
    <w:p w:rsidR="0042321F" w:rsidRDefault="00207A46" w:rsidP="00207A46">
      <w:pPr>
        <w:ind w:left="720" w:right="205" w:hanging="425"/>
        <w:rPr>
          <w:b/>
          <w:bCs/>
          <w:sz w:val="20"/>
          <w:szCs w:val="20"/>
          <w:lang w:val="en-GB"/>
        </w:rPr>
      </w:pPr>
      <w:r>
        <w:rPr>
          <w:b/>
          <w:bCs/>
          <w:sz w:val="20"/>
          <w:szCs w:val="20"/>
          <w:lang w:val="en-GB"/>
        </w:rPr>
        <w:t xml:space="preserve">2.2    Details of the </w:t>
      </w:r>
      <w:proofErr w:type="gramStart"/>
      <w:r>
        <w:rPr>
          <w:b/>
          <w:bCs/>
          <w:sz w:val="20"/>
          <w:szCs w:val="20"/>
          <w:lang w:val="en-GB"/>
        </w:rPr>
        <w:t>Deceased</w:t>
      </w:r>
      <w:r w:rsidR="00456C6B">
        <w:rPr>
          <w:b/>
          <w:bCs/>
          <w:sz w:val="20"/>
          <w:szCs w:val="20"/>
          <w:lang w:val="en-GB"/>
        </w:rPr>
        <w:t xml:space="preserve"> :</w:t>
      </w:r>
      <w:proofErr w:type="gramEnd"/>
      <w:r w:rsidR="00456C6B">
        <w:rPr>
          <w:b/>
          <w:bCs/>
          <w:sz w:val="20"/>
          <w:szCs w:val="20"/>
          <w:lang w:val="en-GB"/>
        </w:rPr>
        <w:t xml:space="preserve"> </w:t>
      </w:r>
    </w:p>
    <w:p w:rsidR="0042321F" w:rsidRPr="00C3508E" w:rsidRDefault="00A4651A" w:rsidP="00C3508E">
      <w:pPr>
        <w:ind w:left="720" w:right="205" w:hanging="425"/>
        <w:rPr>
          <w:b/>
          <w:bCs/>
          <w:sz w:val="20"/>
          <w:szCs w:val="20"/>
          <w:lang w:val="en-GB"/>
        </w:rPr>
      </w:pPr>
      <w:r w:rsidRPr="00C3508E">
        <w:rPr>
          <w:b/>
          <w:bCs/>
          <w:sz w:val="20"/>
          <w:szCs w:val="20"/>
          <w:lang w:val="en-GB"/>
        </w:rPr>
        <w:t>Name;</w:t>
      </w:r>
      <w:r w:rsidRPr="00C3508E">
        <w:rPr>
          <w:b/>
          <w:bCs/>
          <w:sz w:val="20"/>
          <w:szCs w:val="20"/>
          <w:lang w:val="en-GB"/>
        </w:rPr>
        <w:tab/>
      </w:r>
      <w:r w:rsidRPr="00C3508E">
        <w:rPr>
          <w:b/>
          <w:bCs/>
          <w:sz w:val="20"/>
          <w:szCs w:val="20"/>
          <w:lang w:val="en-GB"/>
        </w:rPr>
        <w:tab/>
      </w:r>
      <w:r w:rsidR="00456C6B" w:rsidRPr="00C3508E">
        <w:rPr>
          <w:b/>
          <w:bCs/>
          <w:sz w:val="20"/>
          <w:szCs w:val="20"/>
          <w:lang w:val="en-GB"/>
        </w:rPr>
        <w:t xml:space="preserve"> </w:t>
      </w:r>
    </w:p>
    <w:p w:rsidR="0042321F" w:rsidRPr="00C3508E" w:rsidRDefault="00A4651A" w:rsidP="00C3508E">
      <w:pPr>
        <w:ind w:left="720" w:right="205" w:hanging="425"/>
        <w:rPr>
          <w:b/>
          <w:bCs/>
          <w:sz w:val="20"/>
          <w:szCs w:val="20"/>
          <w:lang w:val="en-GB"/>
        </w:rPr>
      </w:pPr>
      <w:r w:rsidRPr="00C3508E">
        <w:rPr>
          <w:b/>
          <w:bCs/>
          <w:sz w:val="20"/>
          <w:szCs w:val="20"/>
          <w:lang w:val="en-GB"/>
        </w:rPr>
        <w:t xml:space="preserve">Company </w:t>
      </w:r>
      <w:r w:rsidR="00CA552F" w:rsidRPr="00C3508E">
        <w:rPr>
          <w:b/>
          <w:bCs/>
          <w:sz w:val="20"/>
          <w:szCs w:val="20"/>
          <w:lang w:val="en-GB"/>
        </w:rPr>
        <w:t>Number</w:t>
      </w:r>
      <w:r w:rsidRPr="00C3508E">
        <w:rPr>
          <w:b/>
          <w:bCs/>
          <w:sz w:val="20"/>
          <w:szCs w:val="20"/>
          <w:lang w:val="en-GB"/>
        </w:rPr>
        <w:t xml:space="preserve">; </w:t>
      </w:r>
    </w:p>
    <w:p w:rsidR="0042321F" w:rsidRPr="00C3508E" w:rsidRDefault="00456C6B" w:rsidP="00C3508E">
      <w:pPr>
        <w:ind w:left="720" w:right="205" w:hanging="425"/>
        <w:rPr>
          <w:b/>
          <w:bCs/>
          <w:sz w:val="20"/>
          <w:szCs w:val="20"/>
          <w:lang w:val="en-GB"/>
        </w:rPr>
      </w:pPr>
      <w:r w:rsidRPr="00C3508E">
        <w:rPr>
          <w:b/>
          <w:bCs/>
          <w:sz w:val="20"/>
          <w:szCs w:val="20"/>
          <w:lang w:val="en-GB"/>
        </w:rPr>
        <w:t>D</w:t>
      </w:r>
      <w:r w:rsidR="00CA552F" w:rsidRPr="00C3508E">
        <w:rPr>
          <w:b/>
          <w:bCs/>
          <w:sz w:val="20"/>
          <w:szCs w:val="20"/>
          <w:lang w:val="en-GB"/>
        </w:rPr>
        <w:t xml:space="preserve">ate </w:t>
      </w:r>
      <w:proofErr w:type="gramStart"/>
      <w:r w:rsidRPr="00C3508E">
        <w:rPr>
          <w:b/>
          <w:bCs/>
          <w:sz w:val="20"/>
          <w:szCs w:val="20"/>
          <w:lang w:val="en-GB"/>
        </w:rPr>
        <w:t>O</w:t>
      </w:r>
      <w:r w:rsidR="00CA552F" w:rsidRPr="00C3508E">
        <w:rPr>
          <w:b/>
          <w:bCs/>
          <w:sz w:val="20"/>
          <w:szCs w:val="20"/>
          <w:lang w:val="en-GB"/>
        </w:rPr>
        <w:t>f  Birth</w:t>
      </w:r>
      <w:proofErr w:type="gramEnd"/>
      <w:r w:rsidR="00A4651A" w:rsidRPr="00C3508E">
        <w:rPr>
          <w:b/>
          <w:bCs/>
          <w:sz w:val="20"/>
          <w:szCs w:val="20"/>
          <w:lang w:val="en-GB"/>
        </w:rPr>
        <w:t>;</w:t>
      </w:r>
      <w:r w:rsidR="00A4651A" w:rsidRPr="00C3508E">
        <w:rPr>
          <w:b/>
          <w:bCs/>
          <w:sz w:val="20"/>
          <w:szCs w:val="20"/>
          <w:lang w:val="en-GB"/>
        </w:rPr>
        <w:tab/>
      </w:r>
      <w:r w:rsidRPr="00C3508E">
        <w:rPr>
          <w:b/>
          <w:bCs/>
          <w:sz w:val="20"/>
          <w:szCs w:val="20"/>
          <w:lang w:val="en-GB"/>
        </w:rPr>
        <w:t xml:space="preserve"> </w:t>
      </w:r>
    </w:p>
    <w:p w:rsidR="00CA552F" w:rsidRPr="00C3508E" w:rsidRDefault="00A4651A" w:rsidP="00C3508E">
      <w:pPr>
        <w:ind w:left="720" w:right="205" w:hanging="425"/>
      </w:pPr>
      <w:r w:rsidRPr="00C3508E">
        <w:rPr>
          <w:b/>
          <w:bCs/>
          <w:sz w:val="20"/>
          <w:szCs w:val="20"/>
          <w:lang w:val="en-GB"/>
        </w:rPr>
        <w:t>Job;</w:t>
      </w:r>
      <w:r w:rsidRPr="00C3508E">
        <w:rPr>
          <w:b/>
          <w:bCs/>
          <w:sz w:val="20"/>
          <w:szCs w:val="20"/>
          <w:lang w:val="en-GB"/>
        </w:rPr>
        <w:tab/>
      </w:r>
      <w:r w:rsidRPr="00C3508E">
        <w:rPr>
          <w:b/>
          <w:bCs/>
          <w:sz w:val="20"/>
          <w:szCs w:val="20"/>
          <w:lang w:val="en-GB"/>
        </w:rPr>
        <w:tab/>
      </w:r>
      <w:r w:rsidRPr="00C3508E">
        <w:rPr>
          <w:b/>
          <w:bCs/>
          <w:sz w:val="20"/>
          <w:szCs w:val="20"/>
          <w:lang w:val="en-GB"/>
        </w:rPr>
        <w:tab/>
      </w:r>
    </w:p>
    <w:p w:rsidR="00CA552F" w:rsidRDefault="00207A46" w:rsidP="00207A46">
      <w:pPr>
        <w:ind w:left="720" w:right="205" w:hanging="425"/>
        <w:rPr>
          <w:b/>
          <w:bCs/>
          <w:sz w:val="20"/>
          <w:szCs w:val="20"/>
          <w:lang w:val="en-GB"/>
        </w:rPr>
      </w:pPr>
      <w:r>
        <w:rPr>
          <w:b/>
          <w:bCs/>
          <w:sz w:val="20"/>
          <w:szCs w:val="20"/>
          <w:lang w:val="en-GB"/>
        </w:rPr>
        <w:t>2.3    Nature of injuries/cause of death</w:t>
      </w:r>
      <w:r w:rsidR="00456C6B">
        <w:rPr>
          <w:b/>
          <w:bCs/>
          <w:sz w:val="20"/>
          <w:szCs w:val="20"/>
          <w:lang w:val="en-GB"/>
        </w:rPr>
        <w:t>:</w:t>
      </w:r>
    </w:p>
    <w:p w:rsidR="00CA552F" w:rsidRDefault="00CA552F" w:rsidP="00207A46">
      <w:pPr>
        <w:ind w:left="720" w:right="205" w:hanging="425"/>
      </w:pPr>
    </w:p>
    <w:p w:rsidR="00CA552F" w:rsidRDefault="00207A46" w:rsidP="00207A46">
      <w:pPr>
        <w:ind w:left="720" w:right="205" w:hanging="425"/>
        <w:rPr>
          <w:b/>
          <w:bCs/>
          <w:sz w:val="20"/>
          <w:szCs w:val="20"/>
          <w:lang w:val="en-GB"/>
        </w:rPr>
      </w:pPr>
      <w:r>
        <w:rPr>
          <w:b/>
          <w:bCs/>
          <w:sz w:val="20"/>
          <w:szCs w:val="20"/>
          <w:lang w:val="en-GB"/>
        </w:rPr>
        <w:t xml:space="preserve">2.4    Sequence of Events leading to the discovery of the </w:t>
      </w:r>
      <w:r w:rsidR="00CA552F">
        <w:rPr>
          <w:b/>
          <w:bCs/>
          <w:sz w:val="20"/>
          <w:szCs w:val="20"/>
          <w:lang w:val="en-GB"/>
        </w:rPr>
        <w:t>deceased:</w:t>
      </w:r>
      <w:r w:rsidR="00456C6B">
        <w:rPr>
          <w:b/>
          <w:bCs/>
          <w:sz w:val="20"/>
          <w:szCs w:val="20"/>
          <w:lang w:val="en-GB"/>
        </w:rPr>
        <w:t xml:space="preserve"> </w:t>
      </w:r>
    </w:p>
    <w:p w:rsidR="000D56C1" w:rsidRPr="000D56C1" w:rsidRDefault="000D56C1" w:rsidP="000D56C1">
      <w:pPr>
        <w:ind w:left="720" w:right="205"/>
        <w:rPr>
          <w:color w:val="0000FF"/>
        </w:rPr>
      </w:pPr>
    </w:p>
    <w:p w:rsidR="00FD2595" w:rsidRDefault="00207A46" w:rsidP="00FD2595">
      <w:pPr>
        <w:numPr>
          <w:ilvl w:val="1"/>
          <w:numId w:val="1"/>
        </w:numPr>
        <w:ind w:right="205"/>
        <w:rPr>
          <w:b/>
          <w:bCs/>
          <w:sz w:val="20"/>
          <w:szCs w:val="20"/>
          <w:lang w:val="en-GB"/>
        </w:rPr>
      </w:pPr>
      <w:r>
        <w:rPr>
          <w:b/>
          <w:bCs/>
          <w:sz w:val="20"/>
          <w:szCs w:val="20"/>
          <w:lang w:val="en-GB"/>
        </w:rPr>
        <w:t>Sequence of Events following the discovery of the deceased</w:t>
      </w:r>
      <w:r w:rsidR="00AB114D">
        <w:rPr>
          <w:b/>
          <w:bCs/>
          <w:sz w:val="20"/>
          <w:szCs w:val="20"/>
          <w:lang w:val="en-GB"/>
        </w:rPr>
        <w:t xml:space="preserve">: </w:t>
      </w:r>
    </w:p>
    <w:p w:rsidR="000D56C1" w:rsidRDefault="000D56C1" w:rsidP="000D56C1">
      <w:pPr>
        <w:ind w:left="720" w:right="205"/>
        <w:rPr>
          <w:b/>
          <w:bCs/>
          <w:color w:val="FF0000"/>
          <w:sz w:val="20"/>
          <w:szCs w:val="20"/>
          <w:lang w:val="en-GB"/>
        </w:rPr>
      </w:pPr>
    </w:p>
    <w:p w:rsidR="000D56C1" w:rsidRDefault="00207A46" w:rsidP="00207A46">
      <w:pPr>
        <w:ind w:left="720" w:right="205" w:hanging="425"/>
        <w:rPr>
          <w:b/>
          <w:bCs/>
          <w:sz w:val="20"/>
          <w:szCs w:val="20"/>
          <w:lang w:val="en-GB"/>
        </w:rPr>
      </w:pPr>
      <w:r>
        <w:rPr>
          <w:b/>
          <w:bCs/>
          <w:sz w:val="20"/>
          <w:szCs w:val="20"/>
          <w:lang w:val="en-GB"/>
        </w:rPr>
        <w:t>2.6    Post Incident response</w:t>
      </w:r>
      <w:r w:rsidR="00AB114D">
        <w:rPr>
          <w:b/>
          <w:bCs/>
          <w:sz w:val="20"/>
          <w:szCs w:val="20"/>
          <w:lang w:val="en-GB"/>
        </w:rPr>
        <w:t>:</w:t>
      </w:r>
    </w:p>
    <w:p w:rsidR="000D56C1" w:rsidRPr="00AB114D" w:rsidRDefault="000D56C1" w:rsidP="00207A46">
      <w:pPr>
        <w:ind w:left="720" w:right="205" w:hanging="425"/>
        <w:rPr>
          <w:color w:val="FF0000"/>
        </w:rPr>
      </w:pPr>
    </w:p>
    <w:p w:rsidR="00207A46" w:rsidRDefault="000D56C1" w:rsidP="00C3508E">
      <w:pPr>
        <w:ind w:left="720" w:right="205" w:hanging="425"/>
        <w:rPr>
          <w:b/>
          <w:bCs/>
          <w:color w:val="FF0000"/>
          <w:sz w:val="20"/>
          <w:szCs w:val="20"/>
          <w:lang w:val="en-GB"/>
        </w:rPr>
      </w:pPr>
      <w:r>
        <w:rPr>
          <w:b/>
          <w:bCs/>
          <w:sz w:val="20"/>
          <w:szCs w:val="20"/>
          <w:lang w:val="en-GB"/>
        </w:rPr>
        <w:t>2.6.1 </w:t>
      </w:r>
      <w:r w:rsidR="00207A46">
        <w:rPr>
          <w:b/>
          <w:bCs/>
          <w:sz w:val="20"/>
          <w:szCs w:val="20"/>
          <w:lang w:val="en-GB"/>
        </w:rPr>
        <w:t xml:space="preserve">Where death occurred within the Company fence, were the Company Medical Emergency Response (including First Aid, Medical Treatment and </w:t>
      </w:r>
      <w:proofErr w:type="spellStart"/>
      <w:proofErr w:type="gramStart"/>
      <w:r w:rsidR="00207A46">
        <w:rPr>
          <w:b/>
          <w:bCs/>
          <w:sz w:val="20"/>
          <w:szCs w:val="20"/>
          <w:lang w:val="en-GB"/>
        </w:rPr>
        <w:t>Medevac</w:t>
      </w:r>
      <w:proofErr w:type="spellEnd"/>
      <w:r w:rsidR="00207A46">
        <w:rPr>
          <w:b/>
          <w:bCs/>
          <w:sz w:val="20"/>
          <w:szCs w:val="20"/>
          <w:lang w:val="en-GB"/>
        </w:rPr>
        <w:t xml:space="preserve"> )</w:t>
      </w:r>
      <w:proofErr w:type="gramEnd"/>
      <w:r w:rsidR="00207A46">
        <w:rPr>
          <w:b/>
          <w:bCs/>
          <w:sz w:val="20"/>
          <w:szCs w:val="20"/>
          <w:lang w:val="en-GB"/>
        </w:rPr>
        <w:t xml:space="preserve"> procedures suitable and complied with?</w:t>
      </w:r>
      <w:r w:rsidR="00AB114D">
        <w:rPr>
          <w:b/>
          <w:bCs/>
          <w:sz w:val="20"/>
          <w:szCs w:val="20"/>
          <w:lang w:val="en-GB"/>
        </w:rPr>
        <w:t xml:space="preserve"> </w:t>
      </w:r>
    </w:p>
    <w:p w:rsidR="000D56C1" w:rsidRPr="00AB114D" w:rsidRDefault="000D56C1" w:rsidP="00207A46">
      <w:pPr>
        <w:ind w:left="720" w:right="205" w:hanging="425"/>
        <w:rPr>
          <w:color w:val="FF0000"/>
        </w:rPr>
      </w:pPr>
    </w:p>
    <w:p w:rsidR="00207A46" w:rsidRDefault="00207A46" w:rsidP="00207A46">
      <w:pPr>
        <w:ind w:left="720" w:right="205" w:hanging="850"/>
      </w:pPr>
      <w:r>
        <w:rPr>
          <w:sz w:val="20"/>
          <w:szCs w:val="20"/>
          <w:lang w:val="en-GB"/>
        </w:rPr>
        <w:t>3.                INVESTIGATION DETAILS</w:t>
      </w:r>
    </w:p>
    <w:p w:rsidR="00207A46" w:rsidRDefault="00207A46" w:rsidP="00FD2595">
      <w:pPr>
        <w:ind w:left="720" w:right="205" w:hanging="425"/>
        <w:rPr>
          <w:b/>
          <w:bCs/>
          <w:sz w:val="20"/>
          <w:szCs w:val="20"/>
          <w:lang w:val="en-GB"/>
        </w:rPr>
      </w:pPr>
      <w:r>
        <w:rPr>
          <w:b/>
          <w:bCs/>
          <w:sz w:val="20"/>
          <w:szCs w:val="20"/>
          <w:lang w:val="en-GB"/>
        </w:rPr>
        <w:t>3.1    Investigation Team (including medical officer or occupation health adviser)</w:t>
      </w:r>
      <w:r w:rsidR="00AB114D">
        <w:rPr>
          <w:b/>
          <w:bCs/>
          <w:sz w:val="20"/>
          <w:szCs w:val="20"/>
          <w:lang w:val="en-GB"/>
        </w:rPr>
        <w:t xml:space="preserve">. </w:t>
      </w:r>
    </w:p>
    <w:p w:rsidR="00FD2595" w:rsidRDefault="00FD2595" w:rsidP="00FD2595">
      <w:pPr>
        <w:ind w:left="720" w:right="205" w:hanging="425"/>
        <w:rPr>
          <w:b/>
          <w:bCs/>
          <w:sz w:val="20"/>
          <w:szCs w:val="20"/>
          <w:lang w:val="en-GB"/>
        </w:rPr>
      </w:pPr>
    </w:p>
    <w:p w:rsidR="00FD2595" w:rsidRPr="00AB114D" w:rsidRDefault="00FD2595" w:rsidP="00FD2595">
      <w:pPr>
        <w:ind w:left="720" w:right="205" w:hanging="425"/>
        <w:rPr>
          <w:color w:val="FF0000"/>
        </w:rPr>
      </w:pPr>
    </w:p>
    <w:p w:rsidR="00FD2595" w:rsidRDefault="00207A46" w:rsidP="00207A46">
      <w:pPr>
        <w:ind w:left="720" w:right="205" w:hanging="425"/>
        <w:rPr>
          <w:b/>
          <w:bCs/>
          <w:sz w:val="20"/>
          <w:szCs w:val="20"/>
          <w:lang w:val="en-GB"/>
        </w:rPr>
      </w:pPr>
      <w:r>
        <w:rPr>
          <w:b/>
          <w:bCs/>
          <w:sz w:val="20"/>
          <w:szCs w:val="20"/>
          <w:lang w:val="en-GB"/>
        </w:rPr>
        <w:t xml:space="preserve">3.2    Persons </w:t>
      </w:r>
      <w:proofErr w:type="gramStart"/>
      <w:r>
        <w:rPr>
          <w:b/>
          <w:bCs/>
          <w:sz w:val="20"/>
          <w:szCs w:val="20"/>
          <w:lang w:val="en-GB"/>
        </w:rPr>
        <w:t>Interviewed</w:t>
      </w:r>
      <w:r w:rsidR="00AB114D">
        <w:rPr>
          <w:b/>
          <w:bCs/>
          <w:sz w:val="20"/>
          <w:szCs w:val="20"/>
          <w:lang w:val="en-GB"/>
        </w:rPr>
        <w:t xml:space="preserve"> :</w:t>
      </w:r>
      <w:proofErr w:type="gramEnd"/>
      <w:r w:rsidR="00AB114D">
        <w:rPr>
          <w:b/>
          <w:bCs/>
          <w:sz w:val="20"/>
          <w:szCs w:val="20"/>
          <w:lang w:val="en-GB"/>
        </w:rPr>
        <w:t xml:space="preserve"> </w:t>
      </w:r>
    </w:p>
    <w:p w:rsidR="00207A46" w:rsidRDefault="00207A46" w:rsidP="00C3508E">
      <w:pPr>
        <w:ind w:left="720" w:right="205" w:hanging="425"/>
        <w:rPr>
          <w:b/>
          <w:bCs/>
          <w:color w:val="FF0000"/>
          <w:sz w:val="20"/>
          <w:szCs w:val="20"/>
          <w:lang w:val="en-GB"/>
        </w:rPr>
      </w:pPr>
      <w:r>
        <w:rPr>
          <w:b/>
          <w:bCs/>
          <w:sz w:val="20"/>
          <w:szCs w:val="20"/>
          <w:lang w:val="en-GB"/>
        </w:rPr>
        <w:t>3.3    Examination of relevant site / living conditions (vehicles, equipment, accommodation, etc.)</w:t>
      </w:r>
      <w:r w:rsidR="00AB114D">
        <w:rPr>
          <w:b/>
          <w:bCs/>
          <w:sz w:val="20"/>
          <w:szCs w:val="20"/>
          <w:lang w:val="en-GB"/>
        </w:rPr>
        <w:t xml:space="preserve"> </w:t>
      </w:r>
    </w:p>
    <w:p w:rsidR="00FD2595" w:rsidRDefault="00FD2595" w:rsidP="00207A46">
      <w:pPr>
        <w:ind w:left="720" w:right="205" w:hanging="425"/>
      </w:pPr>
    </w:p>
    <w:p w:rsidR="00FD2595" w:rsidRDefault="00207A46" w:rsidP="00207A46">
      <w:pPr>
        <w:ind w:left="720" w:right="205" w:hanging="425"/>
        <w:rPr>
          <w:b/>
          <w:bCs/>
          <w:sz w:val="20"/>
          <w:szCs w:val="20"/>
          <w:lang w:val="en-GB"/>
        </w:rPr>
      </w:pPr>
      <w:r>
        <w:rPr>
          <w:b/>
          <w:bCs/>
          <w:sz w:val="20"/>
          <w:szCs w:val="20"/>
          <w:lang w:val="en-GB"/>
        </w:rPr>
        <w:t>3.4    Examination of the work hazards</w:t>
      </w:r>
      <w:r w:rsidR="00AB114D">
        <w:rPr>
          <w:b/>
          <w:bCs/>
          <w:sz w:val="20"/>
          <w:szCs w:val="20"/>
          <w:lang w:val="en-GB"/>
        </w:rPr>
        <w:t xml:space="preserve">: </w:t>
      </w:r>
    </w:p>
    <w:p w:rsidR="00FD2595" w:rsidRPr="00AB114D" w:rsidRDefault="00FD2595" w:rsidP="00FD2595">
      <w:pPr>
        <w:ind w:left="720" w:right="205"/>
        <w:rPr>
          <w:color w:val="FF0000"/>
        </w:rPr>
      </w:pPr>
    </w:p>
    <w:p w:rsidR="00FD2595" w:rsidRDefault="00207A46" w:rsidP="00207A46">
      <w:pPr>
        <w:ind w:left="720" w:right="205" w:hanging="567"/>
        <w:rPr>
          <w:b/>
          <w:bCs/>
          <w:color w:val="FF0000"/>
          <w:sz w:val="20"/>
          <w:szCs w:val="20"/>
          <w:lang w:val="en-GB"/>
        </w:rPr>
      </w:pPr>
      <w:r>
        <w:rPr>
          <w:b/>
          <w:bCs/>
          <w:sz w:val="20"/>
          <w:szCs w:val="20"/>
          <w:lang w:val="en-GB"/>
        </w:rPr>
        <w:t xml:space="preserve">3.4.1    Are there any work related exposures e.g. </w:t>
      </w:r>
      <w:proofErr w:type="gramStart"/>
      <w:r>
        <w:rPr>
          <w:b/>
          <w:bCs/>
          <w:sz w:val="20"/>
          <w:szCs w:val="20"/>
          <w:lang w:val="en-GB"/>
        </w:rPr>
        <w:t>contact</w:t>
      </w:r>
      <w:proofErr w:type="gramEnd"/>
      <w:r>
        <w:rPr>
          <w:b/>
          <w:bCs/>
          <w:sz w:val="20"/>
          <w:szCs w:val="20"/>
          <w:lang w:val="en-GB"/>
        </w:rPr>
        <w:t xml:space="preserve"> with hazardous substances, poor working environment etc. which could have contributed to the death</w:t>
      </w:r>
      <w:r w:rsidR="00AB114D" w:rsidRPr="00AB114D">
        <w:rPr>
          <w:b/>
          <w:bCs/>
          <w:color w:val="FF0000"/>
          <w:sz w:val="20"/>
          <w:szCs w:val="20"/>
          <w:lang w:val="en-GB"/>
        </w:rPr>
        <w:t xml:space="preserve"> </w:t>
      </w:r>
    </w:p>
    <w:p w:rsidR="00FD2595" w:rsidRPr="00AB114D" w:rsidRDefault="00FD2595" w:rsidP="00FD2595">
      <w:pPr>
        <w:ind w:left="720" w:right="205"/>
        <w:rPr>
          <w:color w:val="FF0000"/>
        </w:rPr>
      </w:pPr>
    </w:p>
    <w:p w:rsidR="00FD2595" w:rsidRDefault="00207A46" w:rsidP="00207A46">
      <w:pPr>
        <w:ind w:left="720" w:right="205" w:hanging="425"/>
        <w:rPr>
          <w:b/>
          <w:bCs/>
          <w:sz w:val="20"/>
          <w:szCs w:val="20"/>
          <w:lang w:val="en-GB"/>
        </w:rPr>
      </w:pPr>
      <w:r>
        <w:rPr>
          <w:b/>
          <w:bCs/>
          <w:sz w:val="20"/>
          <w:szCs w:val="20"/>
          <w:lang w:val="en-GB"/>
        </w:rPr>
        <w:t xml:space="preserve">3.5    Evaluation of pre-existing conditions / lifestyle </w:t>
      </w:r>
      <w:proofErr w:type="gramStart"/>
      <w:r>
        <w:rPr>
          <w:b/>
          <w:bCs/>
          <w:sz w:val="20"/>
          <w:szCs w:val="20"/>
          <w:lang w:val="en-GB"/>
        </w:rPr>
        <w:t>factors</w:t>
      </w:r>
      <w:r w:rsidR="00AB114D">
        <w:rPr>
          <w:b/>
          <w:bCs/>
          <w:sz w:val="20"/>
          <w:szCs w:val="20"/>
          <w:lang w:val="en-GB"/>
        </w:rPr>
        <w:t xml:space="preserve"> :</w:t>
      </w:r>
      <w:proofErr w:type="gramEnd"/>
    </w:p>
    <w:p w:rsidR="00207A46" w:rsidRDefault="00207A46" w:rsidP="00207A46">
      <w:pPr>
        <w:pStyle w:val="hang1"/>
        <w:spacing w:after="0"/>
        <w:ind w:left="-15621" w:right="306"/>
      </w:pPr>
      <w:r>
        <w:rPr>
          <w:rFonts w:ascii="Times New Roman" w:hAnsi="Times New Roman"/>
          <w:sz w:val="20"/>
          <w:szCs w:val="20"/>
          <w:lang w:val="en-GB"/>
        </w:rPr>
        <w:t>3.5.2     Are there any pre-existing medical conditions?</w:t>
      </w:r>
    </w:p>
    <w:p w:rsidR="00207A46" w:rsidRDefault="00207A46" w:rsidP="00207A46">
      <w:pPr>
        <w:pStyle w:val="hang1"/>
        <w:spacing w:after="0"/>
        <w:ind w:left="-15621" w:right="306"/>
      </w:pPr>
      <w:r>
        <w:rPr>
          <w:rFonts w:ascii="Times New Roman" w:hAnsi="Times New Roman"/>
          <w:sz w:val="20"/>
          <w:szCs w:val="20"/>
          <w:lang w:val="en-GB"/>
        </w:rPr>
        <w:t>3.5.3     Has the individual been declared medically fit to carry out his/her normal duties in compliance with Company Standards?</w:t>
      </w:r>
    </w:p>
    <w:p w:rsidR="00207A46" w:rsidRDefault="00207A46" w:rsidP="00207A46">
      <w:pPr>
        <w:pStyle w:val="hang1"/>
        <w:spacing w:after="0"/>
        <w:ind w:left="-15621" w:right="306"/>
      </w:pPr>
      <w:r>
        <w:rPr>
          <w:rFonts w:ascii="Times New Roman" w:hAnsi="Times New Roman"/>
          <w:sz w:val="20"/>
          <w:szCs w:val="20"/>
          <w:lang w:val="en-GB"/>
        </w:rPr>
        <w:t>3.5.4     Had the individual exhibited any signs, or symptoms associated with the cause of death before/during his/her recent work period?</w:t>
      </w:r>
    </w:p>
    <w:p w:rsidR="00207A46" w:rsidRDefault="00207A46" w:rsidP="00207A46">
      <w:pPr>
        <w:pStyle w:val="hang1"/>
        <w:spacing w:after="0"/>
        <w:ind w:left="-15621" w:right="306"/>
      </w:pPr>
      <w:r>
        <w:rPr>
          <w:rFonts w:ascii="Times New Roman" w:hAnsi="Times New Roman"/>
          <w:sz w:val="20"/>
          <w:szCs w:val="20"/>
          <w:lang w:val="en-GB"/>
        </w:rPr>
        <w:t>3.5.5     Had the individual been recently referred to a Doctor?</w:t>
      </w:r>
    </w:p>
    <w:p w:rsidR="00207A46" w:rsidRDefault="00207A46" w:rsidP="00207A46">
      <w:pPr>
        <w:ind w:left="720" w:right="205" w:hanging="850"/>
      </w:pPr>
      <w:r>
        <w:rPr>
          <w:sz w:val="20"/>
          <w:szCs w:val="20"/>
          <w:lang w:val="en-GB"/>
        </w:rPr>
        <w:t>4.                HEALTH MANAGEMENT ASPECTS</w:t>
      </w:r>
    </w:p>
    <w:p w:rsidR="00207A46" w:rsidRDefault="00207A46" w:rsidP="00207A46">
      <w:pPr>
        <w:ind w:left="720" w:right="205" w:hanging="425"/>
      </w:pPr>
      <w:r>
        <w:rPr>
          <w:b/>
          <w:bCs/>
          <w:sz w:val="20"/>
          <w:szCs w:val="20"/>
          <w:lang w:val="en-GB"/>
        </w:rPr>
        <w:t>4.1    Organisation, roles and responsibilities</w:t>
      </w:r>
    </w:p>
    <w:p w:rsidR="00207A46" w:rsidRDefault="00207A46" w:rsidP="00C3508E">
      <w:pPr>
        <w:ind w:left="720" w:right="205" w:hanging="425"/>
      </w:pPr>
      <w:r>
        <w:rPr>
          <w:b/>
          <w:bCs/>
          <w:sz w:val="20"/>
          <w:szCs w:val="20"/>
          <w:lang w:val="en-GB"/>
        </w:rPr>
        <w:t>         4.1.1              PDO &amp; Contractor</w:t>
      </w:r>
      <w:r w:rsidR="000313BD">
        <w:rPr>
          <w:b/>
          <w:bCs/>
          <w:sz w:val="20"/>
          <w:szCs w:val="20"/>
          <w:lang w:val="en-GB"/>
        </w:rPr>
        <w:t xml:space="preserve"> </w:t>
      </w:r>
    </w:p>
    <w:p w:rsidR="00207A46" w:rsidRPr="000313BD" w:rsidRDefault="00207A46" w:rsidP="00C3508E">
      <w:pPr>
        <w:ind w:left="720" w:right="205" w:hanging="425"/>
        <w:rPr>
          <w:color w:val="FF0000"/>
        </w:rPr>
      </w:pPr>
      <w:r>
        <w:rPr>
          <w:b/>
          <w:bCs/>
          <w:sz w:val="20"/>
          <w:szCs w:val="20"/>
          <w:lang w:val="en-GB"/>
        </w:rPr>
        <w:t xml:space="preserve">         4.1.2              What is known of the health management within the direct working environment of the deceased (health risk assessments, exposure monitoring, health controls and performance </w:t>
      </w:r>
      <w:proofErr w:type="gramStart"/>
      <w:r>
        <w:rPr>
          <w:b/>
          <w:bCs/>
          <w:sz w:val="20"/>
          <w:szCs w:val="20"/>
          <w:lang w:val="en-GB"/>
        </w:rPr>
        <w:t>indicators.</w:t>
      </w:r>
      <w:proofErr w:type="gramEnd"/>
      <w:r>
        <w:rPr>
          <w:b/>
          <w:bCs/>
          <w:sz w:val="20"/>
          <w:szCs w:val="20"/>
          <w:lang w:val="en-GB"/>
        </w:rPr>
        <w:t>)</w:t>
      </w:r>
      <w:r w:rsidR="000313BD">
        <w:rPr>
          <w:b/>
          <w:bCs/>
          <w:sz w:val="20"/>
          <w:szCs w:val="20"/>
          <w:lang w:val="en-GB"/>
        </w:rPr>
        <w:t xml:space="preserve"> </w:t>
      </w:r>
    </w:p>
    <w:p w:rsidR="00207A46" w:rsidRDefault="00207A46" w:rsidP="00C3508E">
      <w:pPr>
        <w:ind w:left="720" w:right="205" w:hanging="425"/>
      </w:pPr>
      <w:r>
        <w:rPr>
          <w:b/>
          <w:bCs/>
          <w:sz w:val="20"/>
          <w:szCs w:val="20"/>
          <w:lang w:val="en-GB"/>
        </w:rPr>
        <w:t>4.2    Health requirements for contract</w:t>
      </w:r>
      <w:r w:rsidR="000313BD">
        <w:rPr>
          <w:b/>
          <w:bCs/>
          <w:sz w:val="20"/>
          <w:szCs w:val="20"/>
          <w:lang w:val="en-GB"/>
        </w:rPr>
        <w:t xml:space="preserve"> </w:t>
      </w:r>
      <w:r>
        <w:rPr>
          <w:b/>
          <w:bCs/>
          <w:sz w:val="20"/>
          <w:szCs w:val="20"/>
          <w:lang w:val="en-GB"/>
        </w:rPr>
        <w:t>4.3    HSE Plans (PDO &amp; Contractor) (focus only on issues which are relevant to the cause of death)</w:t>
      </w:r>
      <w:r w:rsidR="0042321F">
        <w:rPr>
          <w:b/>
          <w:bCs/>
          <w:sz w:val="20"/>
          <w:szCs w:val="20"/>
          <w:lang w:val="en-GB"/>
        </w:rPr>
        <w:t xml:space="preserve"> </w:t>
      </w:r>
    </w:p>
    <w:p w:rsidR="00207A46" w:rsidRDefault="00207A46" w:rsidP="00207A46">
      <w:pPr>
        <w:ind w:left="720" w:right="205" w:hanging="425"/>
      </w:pPr>
      <w:r>
        <w:rPr>
          <w:b/>
          <w:bCs/>
          <w:sz w:val="20"/>
          <w:szCs w:val="20"/>
          <w:lang w:val="en-GB"/>
        </w:rPr>
        <w:t>4.4    Monitoring and Implementation of HSE Plans</w:t>
      </w:r>
    </w:p>
    <w:p w:rsidR="00207A46" w:rsidRDefault="00207A46" w:rsidP="00C3508E">
      <w:pPr>
        <w:ind w:left="720" w:right="205" w:hanging="425"/>
      </w:pPr>
      <w:r>
        <w:rPr>
          <w:b/>
          <w:bCs/>
          <w:sz w:val="20"/>
          <w:szCs w:val="20"/>
          <w:lang w:val="en-GB"/>
        </w:rPr>
        <w:t>         4.4.1              PDO monitoring if PDO is fulfilling responsibilities and obligations</w:t>
      </w:r>
      <w:r w:rsidR="000313BD">
        <w:rPr>
          <w:b/>
          <w:bCs/>
          <w:sz w:val="20"/>
          <w:szCs w:val="20"/>
          <w:lang w:val="en-GB"/>
        </w:rPr>
        <w:t xml:space="preserve"> </w:t>
      </w:r>
      <w:r>
        <w:rPr>
          <w:b/>
          <w:bCs/>
          <w:sz w:val="20"/>
          <w:szCs w:val="20"/>
          <w:lang w:val="en-GB"/>
        </w:rPr>
        <w:t>         4.4.2              PDO monitoring if Contractor is fulfilling responsibilities and obligations</w:t>
      </w:r>
      <w:r w:rsidR="000313BD">
        <w:rPr>
          <w:b/>
          <w:bCs/>
          <w:sz w:val="20"/>
          <w:szCs w:val="20"/>
          <w:lang w:val="en-GB"/>
        </w:rPr>
        <w:t xml:space="preserve">  </w:t>
      </w:r>
    </w:p>
    <w:p w:rsidR="00207A46" w:rsidRDefault="00207A46" w:rsidP="00207A46">
      <w:pPr>
        <w:ind w:left="720" w:right="205" w:hanging="425"/>
      </w:pPr>
      <w:r>
        <w:rPr>
          <w:b/>
          <w:bCs/>
          <w:sz w:val="20"/>
          <w:szCs w:val="20"/>
          <w:lang w:val="en-GB"/>
        </w:rPr>
        <w:t xml:space="preserve">         4.4.3              Contractor monitoring if it is fulfilling responsibilities and obligations </w:t>
      </w:r>
    </w:p>
    <w:p w:rsidR="00207A46" w:rsidRPr="000313BD" w:rsidRDefault="00207A46" w:rsidP="00C3508E">
      <w:pPr>
        <w:ind w:left="720" w:right="205" w:hanging="425"/>
        <w:rPr>
          <w:color w:val="FF0000"/>
        </w:rPr>
      </w:pPr>
      <w:r>
        <w:rPr>
          <w:b/>
          <w:bCs/>
          <w:sz w:val="20"/>
          <w:szCs w:val="20"/>
          <w:lang w:val="en-GB"/>
        </w:rPr>
        <w:t>                                (</w:t>
      </w:r>
      <w:proofErr w:type="gramStart"/>
      <w:r>
        <w:rPr>
          <w:b/>
          <w:bCs/>
          <w:sz w:val="20"/>
          <w:szCs w:val="20"/>
          <w:lang w:val="en-GB"/>
        </w:rPr>
        <w:t>above</w:t>
      </w:r>
      <w:proofErr w:type="gramEnd"/>
      <w:r>
        <w:rPr>
          <w:b/>
          <w:bCs/>
          <w:sz w:val="20"/>
          <w:szCs w:val="20"/>
          <w:lang w:val="en-GB"/>
        </w:rPr>
        <w:t xml:space="preserve"> sections include monitoring, auditing, inspections, reviews etc.).</w:t>
      </w:r>
      <w:r w:rsidR="000313BD">
        <w:rPr>
          <w:b/>
          <w:bCs/>
          <w:sz w:val="20"/>
          <w:szCs w:val="20"/>
          <w:lang w:val="en-GB"/>
        </w:rPr>
        <w:t xml:space="preserve"> </w:t>
      </w:r>
    </w:p>
    <w:p w:rsidR="00207A46" w:rsidRDefault="00207A46" w:rsidP="00207A46">
      <w:pPr>
        <w:ind w:left="720" w:right="205" w:hanging="850"/>
      </w:pPr>
      <w:r>
        <w:rPr>
          <w:sz w:val="20"/>
          <w:szCs w:val="20"/>
          <w:lang w:val="en-GB"/>
        </w:rPr>
        <w:t>5.                CONCLUSIONS</w:t>
      </w:r>
    </w:p>
    <w:p w:rsidR="00207A46" w:rsidRDefault="00207A46" w:rsidP="00020A4D">
      <w:pPr>
        <w:ind w:left="720" w:right="205" w:hanging="850"/>
      </w:pPr>
      <w:r>
        <w:rPr>
          <w:b/>
          <w:bCs/>
          <w:sz w:val="20"/>
          <w:szCs w:val="20"/>
          <w:lang w:val="en-GB"/>
        </w:rPr>
        <w:t>5.1             Primary and Contributory cause(s) of the Death</w:t>
      </w:r>
      <w:r w:rsidR="000313BD">
        <w:rPr>
          <w:b/>
          <w:bCs/>
          <w:sz w:val="20"/>
          <w:szCs w:val="20"/>
          <w:lang w:val="en-GB"/>
        </w:rPr>
        <w:t xml:space="preserve">: </w:t>
      </w:r>
    </w:p>
    <w:p w:rsidR="00C3508E" w:rsidRDefault="00207A46" w:rsidP="00C3508E">
      <w:pPr>
        <w:ind w:left="720" w:right="205" w:hanging="850"/>
        <w:rPr>
          <w:b/>
          <w:bCs/>
          <w:sz w:val="20"/>
          <w:szCs w:val="20"/>
          <w:lang w:val="en-GB"/>
        </w:rPr>
      </w:pPr>
      <w:r>
        <w:rPr>
          <w:b/>
          <w:bCs/>
          <w:sz w:val="20"/>
          <w:szCs w:val="20"/>
          <w:lang w:val="en-GB"/>
        </w:rPr>
        <w:t>5.2             General conclusions or observations</w:t>
      </w:r>
      <w:r w:rsidR="000313BD">
        <w:rPr>
          <w:b/>
          <w:bCs/>
          <w:sz w:val="20"/>
          <w:szCs w:val="20"/>
          <w:lang w:val="en-GB"/>
        </w:rPr>
        <w:t xml:space="preserve">: </w:t>
      </w:r>
    </w:p>
    <w:p w:rsidR="00207A46" w:rsidRDefault="00207A46" w:rsidP="00C3508E">
      <w:pPr>
        <w:ind w:left="720" w:right="205" w:hanging="850"/>
      </w:pPr>
      <w:r>
        <w:rPr>
          <w:sz w:val="20"/>
          <w:szCs w:val="20"/>
          <w:lang w:val="en-GB"/>
        </w:rPr>
        <w:t>6.                RECOMMENDATIONS</w:t>
      </w:r>
    </w:p>
    <w:p w:rsidR="00207A46" w:rsidRDefault="00207A46" w:rsidP="00207A46">
      <w:pPr>
        <w:ind w:left="720" w:right="205" w:hanging="850"/>
      </w:pPr>
      <w:r>
        <w:rPr>
          <w:b/>
          <w:bCs/>
          <w:sz w:val="20"/>
          <w:szCs w:val="20"/>
          <w:lang w:val="en-GB"/>
        </w:rPr>
        <w:t>6.1             Immediate actions</w:t>
      </w:r>
    </w:p>
    <w:p w:rsidR="00207A46" w:rsidRDefault="00207A46" w:rsidP="00207A46">
      <w:pPr>
        <w:ind w:left="720" w:right="205" w:hanging="850"/>
      </w:pPr>
      <w:r>
        <w:rPr>
          <w:b/>
          <w:bCs/>
          <w:sz w:val="20"/>
          <w:szCs w:val="20"/>
          <w:lang w:val="en-GB"/>
        </w:rPr>
        <w:t xml:space="preserve">6.2             Follow-up actions </w:t>
      </w:r>
    </w:p>
    <w:p w:rsidR="00207A46" w:rsidRDefault="00207A46" w:rsidP="00207A46">
      <w:pPr>
        <w:ind w:left="720" w:right="306" w:hanging="850"/>
      </w:pPr>
      <w:r>
        <w:rPr>
          <w:sz w:val="20"/>
          <w:szCs w:val="20"/>
          <w:lang w:val="en-GB"/>
        </w:rPr>
        <w:t> </w:t>
      </w:r>
    </w:p>
    <w:p w:rsidR="00207A46" w:rsidRDefault="00207A46" w:rsidP="00207A46">
      <w:pPr>
        <w:ind w:left="720" w:right="306" w:hanging="850"/>
      </w:pPr>
      <w:r>
        <w:rPr>
          <w:sz w:val="20"/>
          <w:szCs w:val="20"/>
          <w:lang w:val="en-GB"/>
        </w:rPr>
        <w:t xml:space="preserve">LIST OF ATTACHMENTS </w:t>
      </w:r>
    </w:p>
    <w:p w:rsidR="00207A46" w:rsidRDefault="00207A46" w:rsidP="00207A46">
      <w:pPr>
        <w:ind w:left="720" w:right="306" w:hanging="360"/>
      </w:pPr>
      <w:r>
        <w:t>1.</w:t>
      </w:r>
      <w:r>
        <w:rPr>
          <w:sz w:val="14"/>
          <w:szCs w:val="14"/>
        </w:rPr>
        <w:t xml:space="preserve">      </w:t>
      </w:r>
      <w:proofErr w:type="gramStart"/>
      <w:r>
        <w:rPr>
          <w:b/>
          <w:bCs/>
          <w:sz w:val="20"/>
          <w:szCs w:val="20"/>
          <w:lang w:val="en-GB"/>
        </w:rPr>
        <w:t>information</w:t>
      </w:r>
      <w:proofErr w:type="gramEnd"/>
      <w:r>
        <w:rPr>
          <w:b/>
          <w:bCs/>
          <w:sz w:val="20"/>
          <w:szCs w:val="20"/>
          <w:lang w:val="en-GB"/>
        </w:rPr>
        <w:t xml:space="preserve"> such as autopsy report, medical fitness certificate, etc. if available)</w:t>
      </w:r>
    </w:p>
    <w:p w:rsidR="00207A46" w:rsidRDefault="00207A46" w:rsidP="00207A46">
      <w:pPr>
        <w:ind w:left="720" w:right="205" w:hanging="360"/>
      </w:pPr>
      <w:r>
        <w:rPr>
          <w:lang w:val="en-GB"/>
        </w:rPr>
        <w:t>2.</w:t>
      </w:r>
      <w:r>
        <w:rPr>
          <w:sz w:val="14"/>
          <w:szCs w:val="14"/>
          <w:lang w:val="en-GB"/>
        </w:rPr>
        <w:t xml:space="preserve">      </w:t>
      </w:r>
      <w:proofErr w:type="gramStart"/>
      <w:r>
        <w:rPr>
          <w:b/>
          <w:bCs/>
          <w:sz w:val="20"/>
          <w:szCs w:val="20"/>
          <w:lang w:val="en-GB"/>
        </w:rPr>
        <w:t>including</w:t>
      </w:r>
      <w:proofErr w:type="gramEnd"/>
      <w:r>
        <w:rPr>
          <w:b/>
          <w:bCs/>
          <w:sz w:val="20"/>
          <w:szCs w:val="20"/>
          <w:lang w:val="en-GB"/>
        </w:rPr>
        <w:t xml:space="preserve"> action Close-Out form template</w:t>
      </w:r>
    </w:p>
    <w:p w:rsidR="00207A46" w:rsidRDefault="00207A46" w:rsidP="00207A46">
      <w:pPr>
        <w:ind w:left="720" w:right="205" w:hanging="360"/>
      </w:pPr>
      <w:r>
        <w:rPr>
          <w:lang w:val="en-GB"/>
        </w:rPr>
        <w:t>3.</w:t>
      </w:r>
      <w:r>
        <w:rPr>
          <w:sz w:val="14"/>
          <w:szCs w:val="14"/>
          <w:lang w:val="en-GB"/>
        </w:rPr>
        <w:t xml:space="preserve">      </w:t>
      </w:r>
      <w:r>
        <w:rPr>
          <w:b/>
          <w:bCs/>
          <w:sz w:val="20"/>
          <w:szCs w:val="20"/>
          <w:lang w:val="en-GB"/>
        </w:rPr>
        <w:t>Death Certificate</w:t>
      </w:r>
    </w:p>
    <w:p w:rsidR="00207A46" w:rsidRDefault="00207A46" w:rsidP="00207A46">
      <w:pPr>
        <w:ind w:left="720" w:right="205" w:hanging="360"/>
      </w:pPr>
      <w:r>
        <w:rPr>
          <w:lang w:val="en-GB"/>
        </w:rPr>
        <w:t>4.</w:t>
      </w:r>
      <w:r>
        <w:rPr>
          <w:sz w:val="14"/>
          <w:szCs w:val="14"/>
          <w:lang w:val="en-GB"/>
        </w:rPr>
        <w:t xml:space="preserve">      </w:t>
      </w:r>
      <w:r>
        <w:rPr>
          <w:b/>
          <w:bCs/>
          <w:sz w:val="20"/>
          <w:szCs w:val="20"/>
          <w:lang w:val="en-GB"/>
        </w:rPr>
        <w:t>Copy of Health Risk Assessment</w:t>
      </w:r>
    </w:p>
    <w:p w:rsidR="00207A46" w:rsidRDefault="00207A46" w:rsidP="00207A46">
      <w:pPr>
        <w:ind w:left="720" w:right="205" w:hanging="360"/>
      </w:pPr>
      <w:r>
        <w:rPr>
          <w:lang w:val="en-GB"/>
        </w:rPr>
        <w:t>5.</w:t>
      </w:r>
      <w:r>
        <w:rPr>
          <w:sz w:val="14"/>
          <w:szCs w:val="14"/>
          <w:lang w:val="en-GB"/>
        </w:rPr>
        <w:t xml:space="preserve">      </w:t>
      </w:r>
      <w:r>
        <w:rPr>
          <w:b/>
          <w:bCs/>
          <w:sz w:val="20"/>
          <w:szCs w:val="20"/>
          <w:lang w:val="en-GB"/>
        </w:rPr>
        <w:t>Copy of Passport if possible.</w:t>
      </w:r>
    </w:p>
    <w:p w:rsidR="00207A46" w:rsidRDefault="00207A46" w:rsidP="00207A46">
      <w:pPr>
        <w:ind w:left="720" w:right="205" w:hanging="360"/>
      </w:pPr>
      <w:r>
        <w:rPr>
          <w:lang w:val="en-GB"/>
        </w:rPr>
        <w:t>6.</w:t>
      </w:r>
      <w:r>
        <w:rPr>
          <w:sz w:val="14"/>
          <w:szCs w:val="14"/>
          <w:lang w:val="en-GB"/>
        </w:rPr>
        <w:t xml:space="preserve">      </w:t>
      </w:r>
      <w:r>
        <w:rPr>
          <w:b/>
          <w:bCs/>
          <w:sz w:val="20"/>
          <w:szCs w:val="20"/>
          <w:lang w:val="en-GB"/>
        </w:rPr>
        <w:t xml:space="preserve">Copy of Latest Medical examination report </w:t>
      </w:r>
    </w:p>
    <w:p w:rsidR="00207A46" w:rsidRDefault="00207A46" w:rsidP="00207A46">
      <w:pPr>
        <w:ind w:left="720" w:right="205" w:hanging="360"/>
      </w:pPr>
      <w:r>
        <w:rPr>
          <w:lang w:val="en-GB"/>
        </w:rPr>
        <w:t>7.</w:t>
      </w:r>
      <w:r>
        <w:rPr>
          <w:sz w:val="14"/>
          <w:szCs w:val="14"/>
          <w:lang w:val="en-GB"/>
        </w:rPr>
        <w:t xml:space="preserve">      </w:t>
      </w:r>
      <w:r>
        <w:rPr>
          <w:b/>
          <w:bCs/>
          <w:sz w:val="20"/>
          <w:szCs w:val="20"/>
          <w:lang w:val="en-GB"/>
        </w:rPr>
        <w:t>Incident report</w:t>
      </w:r>
    </w:p>
    <w:p w:rsidR="00207A46" w:rsidRDefault="00207A46" w:rsidP="00207A46">
      <w:pPr>
        <w:ind w:left="720" w:right="205" w:hanging="360"/>
      </w:pPr>
      <w:r>
        <w:t>8.</w:t>
      </w:r>
      <w:r>
        <w:rPr>
          <w:sz w:val="14"/>
          <w:szCs w:val="14"/>
        </w:rPr>
        <w:t xml:space="preserve">      </w:t>
      </w:r>
      <w:r>
        <w:rPr>
          <w:b/>
          <w:bCs/>
          <w:sz w:val="20"/>
          <w:szCs w:val="20"/>
          <w:lang w:val="en-GB"/>
        </w:rPr>
        <w:t>Interview report</w:t>
      </w:r>
    </w:p>
    <w:p w:rsidR="00207A46" w:rsidRDefault="00207A46" w:rsidP="00207A46">
      <w:pPr>
        <w:ind w:left="720"/>
      </w:pPr>
      <w:r>
        <w:rPr>
          <w:rFonts w:ascii="Arial" w:hAnsi="Arial" w:cs="Arial"/>
          <w:color w:val="000080"/>
          <w:sz w:val="20"/>
          <w:szCs w:val="20"/>
        </w:rPr>
        <w:t> </w:t>
      </w:r>
    </w:p>
    <w:p w:rsidR="00207A46" w:rsidRDefault="00207A46" w:rsidP="00207A46">
      <w:pPr>
        <w:ind w:left="720"/>
      </w:pPr>
      <w:r>
        <w:rPr>
          <w:rFonts w:ascii="Arial" w:hAnsi="Arial" w:cs="Arial"/>
          <w:color w:val="000080"/>
          <w:sz w:val="20"/>
          <w:szCs w:val="20"/>
        </w:rPr>
        <w:t> </w:t>
      </w:r>
    </w:p>
    <w:p w:rsidR="00207A46" w:rsidRDefault="00207A46" w:rsidP="00207A46">
      <w:pPr>
        <w:ind w:left="870"/>
      </w:pPr>
    </w:p>
    <w:p w:rsidR="005A5CC1" w:rsidRDefault="005A5CC1"/>
    <w:sectPr w:rsidR="005A5CC1" w:rsidSect="00F82386">
      <w:pgSz w:w="12240" w:h="15840" w:code="9"/>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B12B21"/>
    <w:multiLevelType w:val="multilevel"/>
    <w:tmpl w:val="787246FC"/>
    <w:lvl w:ilvl="0">
      <w:start w:val="2"/>
      <w:numFmt w:val="decimal"/>
      <w:lvlText w:val="%1"/>
      <w:lvlJc w:val="left"/>
      <w:pPr>
        <w:tabs>
          <w:tab w:val="num" w:pos="435"/>
        </w:tabs>
        <w:ind w:left="435" w:hanging="435"/>
      </w:pPr>
      <w:rPr>
        <w:rFonts w:hint="default"/>
      </w:rPr>
    </w:lvl>
    <w:lvl w:ilvl="1">
      <w:start w:val="5"/>
      <w:numFmt w:val="decimal"/>
      <w:lvlText w:val="%1.%2"/>
      <w:lvlJc w:val="left"/>
      <w:pPr>
        <w:tabs>
          <w:tab w:val="num" w:pos="730"/>
        </w:tabs>
        <w:ind w:left="730" w:hanging="435"/>
      </w:pPr>
      <w:rPr>
        <w:rFonts w:hint="default"/>
      </w:rPr>
    </w:lvl>
    <w:lvl w:ilvl="2">
      <w:start w:val="1"/>
      <w:numFmt w:val="decimal"/>
      <w:lvlText w:val="%1.%2.%3"/>
      <w:lvlJc w:val="left"/>
      <w:pPr>
        <w:tabs>
          <w:tab w:val="num" w:pos="1310"/>
        </w:tabs>
        <w:ind w:left="1310" w:hanging="720"/>
      </w:pPr>
      <w:rPr>
        <w:rFonts w:hint="default"/>
      </w:rPr>
    </w:lvl>
    <w:lvl w:ilvl="3">
      <w:start w:val="1"/>
      <w:numFmt w:val="decimal"/>
      <w:lvlText w:val="%1.%2.%3.%4"/>
      <w:lvlJc w:val="left"/>
      <w:pPr>
        <w:tabs>
          <w:tab w:val="num" w:pos="1605"/>
        </w:tabs>
        <w:ind w:left="1605" w:hanging="720"/>
      </w:pPr>
      <w:rPr>
        <w:rFonts w:hint="default"/>
      </w:rPr>
    </w:lvl>
    <w:lvl w:ilvl="4">
      <w:start w:val="1"/>
      <w:numFmt w:val="decimal"/>
      <w:lvlText w:val="%1.%2.%3.%4.%5"/>
      <w:lvlJc w:val="left"/>
      <w:pPr>
        <w:tabs>
          <w:tab w:val="num" w:pos="1900"/>
        </w:tabs>
        <w:ind w:left="1900" w:hanging="720"/>
      </w:pPr>
      <w:rPr>
        <w:rFonts w:hint="default"/>
      </w:rPr>
    </w:lvl>
    <w:lvl w:ilvl="5">
      <w:start w:val="1"/>
      <w:numFmt w:val="decimal"/>
      <w:lvlText w:val="%1.%2.%3.%4.%5.%6"/>
      <w:lvlJc w:val="left"/>
      <w:pPr>
        <w:tabs>
          <w:tab w:val="num" w:pos="2555"/>
        </w:tabs>
        <w:ind w:left="2555" w:hanging="1080"/>
      </w:pPr>
      <w:rPr>
        <w:rFonts w:hint="default"/>
      </w:rPr>
    </w:lvl>
    <w:lvl w:ilvl="6">
      <w:start w:val="1"/>
      <w:numFmt w:val="decimal"/>
      <w:lvlText w:val="%1.%2.%3.%4.%5.%6.%7"/>
      <w:lvlJc w:val="left"/>
      <w:pPr>
        <w:tabs>
          <w:tab w:val="num" w:pos="2850"/>
        </w:tabs>
        <w:ind w:left="2850" w:hanging="1080"/>
      </w:pPr>
      <w:rPr>
        <w:rFonts w:hint="default"/>
      </w:rPr>
    </w:lvl>
    <w:lvl w:ilvl="7">
      <w:start w:val="1"/>
      <w:numFmt w:val="decimal"/>
      <w:lvlText w:val="%1.%2.%3.%4.%5.%6.%7.%8"/>
      <w:lvlJc w:val="left"/>
      <w:pPr>
        <w:tabs>
          <w:tab w:val="num" w:pos="3505"/>
        </w:tabs>
        <w:ind w:left="3505" w:hanging="1440"/>
      </w:pPr>
      <w:rPr>
        <w:rFonts w:hint="default"/>
      </w:rPr>
    </w:lvl>
    <w:lvl w:ilvl="8">
      <w:start w:val="1"/>
      <w:numFmt w:val="decimal"/>
      <w:lvlText w:val="%1.%2.%3.%4.%5.%6.%7.%8.%9"/>
      <w:lvlJc w:val="left"/>
      <w:pPr>
        <w:tabs>
          <w:tab w:val="num" w:pos="3800"/>
        </w:tabs>
        <w:ind w:left="380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87"/>
  <w:displayVerticalDrawingGridEvery w:val="2"/>
  <w:noPunctuationKerning/>
  <w:characterSpacingControl w:val="doNotCompress"/>
  <w:compat/>
  <w:rsids>
    <w:rsidRoot w:val="005A5CC1"/>
    <w:rsid w:val="00020A4D"/>
    <w:rsid w:val="000313BD"/>
    <w:rsid w:val="000C6AB5"/>
    <w:rsid w:val="000D56C1"/>
    <w:rsid w:val="00185D34"/>
    <w:rsid w:val="00207A46"/>
    <w:rsid w:val="002B665D"/>
    <w:rsid w:val="0042321F"/>
    <w:rsid w:val="00456C6B"/>
    <w:rsid w:val="005A5CC1"/>
    <w:rsid w:val="005B4E82"/>
    <w:rsid w:val="007359DD"/>
    <w:rsid w:val="00824838"/>
    <w:rsid w:val="00837505"/>
    <w:rsid w:val="009B5D2C"/>
    <w:rsid w:val="00A4651A"/>
    <w:rsid w:val="00A904D9"/>
    <w:rsid w:val="00AB114D"/>
    <w:rsid w:val="00BC7553"/>
    <w:rsid w:val="00C3508E"/>
    <w:rsid w:val="00CA552F"/>
    <w:rsid w:val="00D05965"/>
    <w:rsid w:val="00E232E8"/>
    <w:rsid w:val="00EB628E"/>
    <w:rsid w:val="00F4725C"/>
    <w:rsid w:val="00F82386"/>
    <w:rsid w:val="00FD259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A46"/>
    <w:rPr>
      <w:sz w:val="24"/>
      <w:szCs w:val="24"/>
    </w:rPr>
  </w:style>
  <w:style w:type="paragraph" w:styleId="Heading2">
    <w:name w:val="heading 2"/>
    <w:basedOn w:val="Normal"/>
    <w:qFormat/>
    <w:rsid w:val="00207A46"/>
    <w:pPr>
      <w:spacing w:before="120"/>
      <w:ind w:right="-432"/>
      <w:jc w:val="both"/>
      <w:outlineLvl w:val="1"/>
    </w:pPr>
    <w:rPr>
      <w:rFonts w:ascii="Arial" w:hAnsi="Arial" w:cs="Arial"/>
      <w:b/>
      <w:bCs/>
      <w:color w:val="0000F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07A46"/>
    <w:rPr>
      <w:color w:val="0000FF"/>
      <w:u w:val="single"/>
    </w:rPr>
  </w:style>
  <w:style w:type="paragraph" w:styleId="NormalWeb">
    <w:name w:val="Normal (Web)"/>
    <w:basedOn w:val="Normal"/>
    <w:rsid w:val="00207A46"/>
    <w:pPr>
      <w:spacing w:before="100" w:beforeAutospacing="1" w:after="100" w:afterAutospacing="1"/>
    </w:pPr>
  </w:style>
  <w:style w:type="paragraph" w:customStyle="1" w:styleId="hang1">
    <w:name w:val="hang1"/>
    <w:basedOn w:val="Normal"/>
    <w:rsid w:val="00207A46"/>
    <w:pPr>
      <w:spacing w:after="120"/>
      <w:ind w:left="567" w:hanging="567"/>
    </w:pPr>
    <w:rPr>
      <w:rFonts w:ascii="CG Times" w:hAnsi="CG Times"/>
      <w:sz w:val="22"/>
      <w:szCs w:val="22"/>
    </w:rPr>
  </w:style>
  <w:style w:type="paragraph" w:styleId="BalloonText">
    <w:name w:val="Balloon Text"/>
    <w:basedOn w:val="Normal"/>
    <w:semiHidden/>
    <w:rsid w:val="00185D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do.co.om/hseforcontractors/blocks/documentation/docs/current/procedure/pr1418-part3.doc"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do.co.om/hseforcontractors/blocks/documentation/docs/current/procedure/pr1418-part2.doc" TargetMode="External"/><Relationship Id="rId11" Type="http://schemas.openxmlformats.org/officeDocument/2006/relationships/customXml" Target="../customXml/item2.xml"/><Relationship Id="rId5" Type="http://schemas.openxmlformats.org/officeDocument/2006/relationships/hyperlink" Target="http://www.pdo.co.om/hseforcontractors/blocks/documentation/docs/current/procedure/pr1418-part1.doc"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EA68E70056A4458A00C7F36B228371" ma:contentTypeVersion="4" ma:contentTypeDescription="Create a new document." ma:contentTypeScope="" ma:versionID="5e0d0b44d1dc919ac1be910434ed2976">
  <xsd:schema xmlns:xsd="http://www.w3.org/2001/XMLSchema" xmlns:xs="http://www.w3.org/2001/XMLSchema" xmlns:p="http://schemas.microsoft.com/office/2006/metadata/properties" xmlns:ns1="http://schemas.microsoft.com/sharepoint/v3" xmlns:ns2="9d51eac6-a7d5-47f5-a119-63d146adb134" targetNamespace="http://schemas.microsoft.com/office/2006/metadata/properties" ma:root="true" ma:fieldsID="04124fd72fb23383ffd9ae33b9d6db0f" ns1:_="" ns2:_="">
    <xsd:import namespace="http://schemas.microsoft.com/sharepoint/v3"/>
    <xsd:import namespace="9d51eac6-a7d5-47f5-a119-63d146adb13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51eac6-a7d5-47f5-a119-63d146adb1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6BC90D-B5A0-4598-B884-B5B2705F7178}"/>
</file>

<file path=customXml/itemProps2.xml><?xml version="1.0" encoding="utf-8"?>
<ds:datastoreItem xmlns:ds="http://schemas.openxmlformats.org/officeDocument/2006/customXml" ds:itemID="{F0A33314-6D8B-4D3F-8DBF-8D0D624382A0}"/>
</file>

<file path=customXml/itemProps3.xml><?xml version="1.0" encoding="utf-8"?>
<ds:datastoreItem xmlns:ds="http://schemas.openxmlformats.org/officeDocument/2006/customXml" ds:itemID="{F15A7E48-017E-4BD5-8F48-EA9963F84EE2}"/>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5</vt:lpstr>
    </vt:vector>
  </TitlesOfParts>
  <Company>Petroleum Development Oman</Company>
  <LinksUpToDate>false</LinksUpToDate>
  <CharactersWithSpaces>4693</CharactersWithSpaces>
  <SharedDoc>false</SharedDoc>
  <HLinks>
    <vt:vector size="18" baseType="variant">
      <vt:variant>
        <vt:i4>8323186</vt:i4>
      </vt:variant>
      <vt:variant>
        <vt:i4>6</vt:i4>
      </vt:variant>
      <vt:variant>
        <vt:i4>0</vt:i4>
      </vt:variant>
      <vt:variant>
        <vt:i4>5</vt:i4>
      </vt:variant>
      <vt:variant>
        <vt:lpwstr>http://www.pdo.co.om/hseforcontractors/blocks/documentation/docs/current/procedure/pr1418-part3.doc</vt:lpwstr>
      </vt:variant>
      <vt:variant>
        <vt:lpwstr/>
      </vt:variant>
      <vt:variant>
        <vt:i4>8323187</vt:i4>
      </vt:variant>
      <vt:variant>
        <vt:i4>3</vt:i4>
      </vt:variant>
      <vt:variant>
        <vt:i4>0</vt:i4>
      </vt:variant>
      <vt:variant>
        <vt:i4>5</vt:i4>
      </vt:variant>
      <vt:variant>
        <vt:lpwstr>http://www.pdo.co.om/hseforcontractors/blocks/documentation/docs/current/procedure/pr1418-part2.doc</vt:lpwstr>
      </vt:variant>
      <vt:variant>
        <vt:lpwstr/>
      </vt:variant>
      <vt:variant>
        <vt:i4>8323184</vt:i4>
      </vt:variant>
      <vt:variant>
        <vt:i4>0</vt:i4>
      </vt:variant>
      <vt:variant>
        <vt:i4>0</vt:i4>
      </vt:variant>
      <vt:variant>
        <vt:i4>5</vt:i4>
      </vt:variant>
      <vt:variant>
        <vt:lpwstr>http://www.pdo.co.om/hseforcontractors/blocks/documentation/docs/current/procedure/pr1418-part1.doc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mu90657</dc:creator>
  <cp:lastModifiedBy>mu50922</cp:lastModifiedBy>
  <cp:revision>2</cp:revision>
  <dcterms:created xsi:type="dcterms:W3CDTF">2012-06-04T05:44:00Z</dcterms:created>
  <dcterms:modified xsi:type="dcterms:W3CDTF">2012-06-04T05:44:00Z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0x01010032EA68E70056A4458A00C7F36B228371</vt:lpwstr>
  </property>
</Properties>
</file>