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6A" w:rsidRDefault="008F7F7E" w:rsidP="006F356A">
      <w:pPr>
        <w:jc w:val="both"/>
        <w:rPr>
          <w:rFonts w:ascii="Arial" w:hAnsi="Arial" w:cs="Arial"/>
          <w:sz w:val="24"/>
          <w:szCs w:val="24"/>
        </w:rPr>
      </w:pPr>
      <w:r w:rsidRPr="008F7F7E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3213100</wp:posOffset>
            </wp:positionH>
            <wp:positionV relativeFrom="paragraph">
              <wp:posOffset>0</wp:posOffset>
            </wp:positionV>
            <wp:extent cx="2769235" cy="282575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282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B56" w:rsidRPr="003D604A"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5991860</wp:posOffset>
            </wp:positionH>
            <wp:positionV relativeFrom="paragraph">
              <wp:posOffset>-680720</wp:posOffset>
            </wp:positionV>
            <wp:extent cx="404495" cy="347345"/>
            <wp:effectExtent l="19050" t="19050" r="14605" b="14605"/>
            <wp:wrapNone/>
            <wp:docPr id="2" name="Picture 2" descr="Teamcolr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amcolr-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3473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6EE9" w:rsidRPr="00166EE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.6pt;margin-top:-53.2pt;width:484.35pt;height:27pt;z-index:251660288;mso-position-horizontal-relative:text;mso-position-vertical-relative:text" o:allowincell="f" fillcolor="#ddd8c2" strokecolor="maroon" strokeweight="1.5pt">
            <v:textbox style="mso-next-textbox:#_x0000_s1026">
              <w:txbxContent>
                <w:p w:rsidR="00A04D1D" w:rsidRPr="003D2B04" w:rsidRDefault="00A04D1D" w:rsidP="00970B56">
                  <w:pPr>
                    <w:shd w:val="clear" w:color="auto" w:fill="800000"/>
                    <w:jc w:val="center"/>
                    <w:rPr>
                      <w:rFonts w:ascii="Comic Sans MS" w:hAnsi="Comic Sans MS"/>
                      <w:b/>
                      <w:bCs/>
                      <w:color w:val="FFFFFF"/>
                      <w:sz w:val="26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FFFFFF"/>
                      <w:sz w:val="26"/>
                      <w:highlight w:val="darkRed"/>
                    </w:rPr>
                    <w:t>Q3</w:t>
                  </w:r>
                  <w:r w:rsidRPr="003D2B04">
                    <w:rPr>
                      <w:rFonts w:ascii="Comic Sans MS" w:hAnsi="Comic Sans MS"/>
                      <w:b/>
                      <w:bCs/>
                      <w:color w:val="FFFFFF"/>
                      <w:sz w:val="26"/>
                      <w:highlight w:val="darkRed"/>
                    </w:rPr>
                    <w:t>, Corporate Safety and Environment Message 201</w:t>
                  </w:r>
                  <w:r w:rsidRPr="003D2B04">
                    <w:rPr>
                      <w:rFonts w:ascii="Comic Sans MS" w:hAnsi="Comic Sans MS"/>
                      <w:b/>
                      <w:bCs/>
                      <w:color w:val="FFFFFF"/>
                      <w:sz w:val="26"/>
                    </w:rPr>
                    <w:t>3</w:t>
                  </w:r>
                </w:p>
              </w:txbxContent>
            </v:textbox>
          </v:shape>
        </w:pict>
      </w:r>
      <w:r w:rsidR="00970B56" w:rsidRPr="003D604A">
        <w:rPr>
          <w:rFonts w:ascii="Arial" w:hAnsi="Arial" w:cs="Arial"/>
          <w:sz w:val="24"/>
          <w:szCs w:val="24"/>
        </w:rPr>
        <w:t>Colleagues,</w:t>
      </w:r>
    </w:p>
    <w:p w:rsidR="006F356A" w:rsidRDefault="008F7F7E" w:rsidP="00373E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time</w:t>
      </w:r>
      <w:r w:rsidR="00970B56" w:rsidRPr="003D604A">
        <w:rPr>
          <w:rFonts w:ascii="Arial" w:hAnsi="Arial" w:cs="Arial"/>
          <w:sz w:val="24"/>
          <w:szCs w:val="24"/>
        </w:rPr>
        <w:t xml:space="preserve"> to share with you the progress of </w:t>
      </w:r>
      <w:r w:rsidR="00373ECB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Corporate HSE plan during Q3</w:t>
      </w:r>
      <w:r w:rsidR="00970B56" w:rsidRPr="003D604A">
        <w:rPr>
          <w:rFonts w:ascii="Arial" w:hAnsi="Arial" w:cs="Arial"/>
          <w:sz w:val="24"/>
          <w:szCs w:val="24"/>
        </w:rPr>
        <w:t xml:space="preserve"> of</w:t>
      </w:r>
      <w:r w:rsidR="007D20FD">
        <w:rPr>
          <w:rFonts w:ascii="Arial" w:hAnsi="Arial" w:cs="Arial"/>
          <w:sz w:val="24"/>
          <w:szCs w:val="24"/>
        </w:rPr>
        <w:t xml:space="preserve"> </w:t>
      </w:r>
      <w:r w:rsidR="00970B56" w:rsidRPr="003D604A">
        <w:rPr>
          <w:rFonts w:ascii="Arial" w:hAnsi="Arial" w:cs="Arial"/>
          <w:sz w:val="24"/>
          <w:szCs w:val="24"/>
        </w:rPr>
        <w:t xml:space="preserve">2013. </w:t>
      </w:r>
    </w:p>
    <w:p w:rsidR="006F356A" w:rsidRDefault="006F356A" w:rsidP="00373E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970B56" w:rsidRPr="003D604A">
        <w:rPr>
          <w:rFonts w:ascii="Arial" w:hAnsi="Arial" w:cs="Arial"/>
          <w:sz w:val="24"/>
          <w:szCs w:val="24"/>
        </w:rPr>
        <w:t xml:space="preserve">he plan has a </w:t>
      </w:r>
      <w:r w:rsidR="008F7F7E">
        <w:rPr>
          <w:rFonts w:ascii="Arial" w:hAnsi="Arial" w:cs="Arial"/>
          <w:sz w:val="24"/>
          <w:szCs w:val="24"/>
        </w:rPr>
        <w:t>total of 24 actions, of which 22</w:t>
      </w:r>
      <w:r w:rsidR="00970B56" w:rsidRPr="003D604A">
        <w:rPr>
          <w:rFonts w:ascii="Arial" w:hAnsi="Arial" w:cs="Arial"/>
          <w:sz w:val="24"/>
          <w:szCs w:val="24"/>
        </w:rPr>
        <w:t xml:space="preserve"> actions have either</w:t>
      </w:r>
      <w:r w:rsidR="007D20FD">
        <w:rPr>
          <w:rFonts w:ascii="Arial" w:hAnsi="Arial" w:cs="Arial"/>
          <w:sz w:val="24"/>
          <w:szCs w:val="24"/>
        </w:rPr>
        <w:t xml:space="preserve"> </w:t>
      </w:r>
      <w:r w:rsidR="00970B56" w:rsidRPr="003D604A">
        <w:rPr>
          <w:rFonts w:ascii="Arial" w:hAnsi="Arial" w:cs="Arial"/>
          <w:sz w:val="24"/>
          <w:szCs w:val="24"/>
        </w:rPr>
        <w:t>been complet</w:t>
      </w:r>
      <w:r w:rsidR="008F7F7E">
        <w:rPr>
          <w:rFonts w:ascii="Arial" w:hAnsi="Arial" w:cs="Arial"/>
          <w:sz w:val="24"/>
          <w:szCs w:val="24"/>
        </w:rPr>
        <w:t>ed or are progressing</w:t>
      </w:r>
      <w:r>
        <w:rPr>
          <w:rFonts w:ascii="Arial" w:hAnsi="Arial" w:cs="Arial"/>
          <w:sz w:val="24"/>
          <w:szCs w:val="24"/>
        </w:rPr>
        <w:t xml:space="preserve"> on time</w:t>
      </w:r>
      <w:r w:rsidR="007D20FD">
        <w:rPr>
          <w:rFonts w:ascii="Arial" w:hAnsi="Arial" w:cs="Arial"/>
          <w:sz w:val="24"/>
          <w:szCs w:val="24"/>
        </w:rPr>
        <w:t>. This</w:t>
      </w:r>
      <w:r w:rsidR="007D20FD" w:rsidRPr="003D604A">
        <w:rPr>
          <w:rFonts w:ascii="Arial" w:hAnsi="Arial" w:cs="Arial"/>
          <w:sz w:val="24"/>
          <w:szCs w:val="24"/>
        </w:rPr>
        <w:t xml:space="preserve"> is an excellent achievement</w:t>
      </w:r>
      <w:r w:rsidR="006227BC">
        <w:rPr>
          <w:rFonts w:ascii="Arial" w:hAnsi="Arial" w:cs="Arial"/>
          <w:sz w:val="24"/>
          <w:szCs w:val="24"/>
        </w:rPr>
        <w:t xml:space="preserve"> and </w:t>
      </w:r>
      <w:r w:rsidR="00373ECB">
        <w:rPr>
          <w:rFonts w:ascii="Arial" w:hAnsi="Arial" w:cs="Arial"/>
          <w:sz w:val="24"/>
          <w:szCs w:val="24"/>
        </w:rPr>
        <w:t xml:space="preserve">it gets us closer </w:t>
      </w:r>
      <w:r w:rsidR="00D42E4E">
        <w:rPr>
          <w:rFonts w:ascii="Arial" w:hAnsi="Arial" w:cs="Arial"/>
          <w:sz w:val="24"/>
          <w:szCs w:val="24"/>
        </w:rPr>
        <w:t>in</w:t>
      </w:r>
      <w:r w:rsidR="00373ECB">
        <w:rPr>
          <w:rFonts w:ascii="Arial" w:hAnsi="Arial" w:cs="Arial"/>
          <w:sz w:val="24"/>
          <w:szCs w:val="24"/>
        </w:rPr>
        <w:t xml:space="preserve"> our</w:t>
      </w:r>
      <w:r w:rsidR="007D20FD" w:rsidRPr="003D604A">
        <w:rPr>
          <w:rFonts w:ascii="Arial" w:hAnsi="Arial" w:cs="Arial"/>
          <w:sz w:val="24"/>
          <w:szCs w:val="24"/>
        </w:rPr>
        <w:t xml:space="preserve"> continuous efforts</w:t>
      </w:r>
      <w:r>
        <w:rPr>
          <w:rFonts w:ascii="Arial" w:hAnsi="Arial" w:cs="Arial"/>
          <w:sz w:val="24"/>
          <w:szCs w:val="24"/>
        </w:rPr>
        <w:t xml:space="preserve"> </w:t>
      </w:r>
      <w:r w:rsidR="00320DE4">
        <w:rPr>
          <w:rFonts w:ascii="Arial" w:hAnsi="Arial" w:cs="Arial"/>
          <w:sz w:val="24"/>
          <w:szCs w:val="24"/>
        </w:rPr>
        <w:t xml:space="preserve">towards </w:t>
      </w:r>
      <w:r w:rsidR="00373ECB">
        <w:rPr>
          <w:rFonts w:ascii="Arial" w:hAnsi="Arial" w:cs="Arial"/>
          <w:sz w:val="24"/>
          <w:szCs w:val="24"/>
        </w:rPr>
        <w:t>achieving</w:t>
      </w:r>
      <w:r w:rsidR="00320D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Goal Zero</w:t>
      </w:r>
      <w:r w:rsidR="007D20FD" w:rsidRPr="003D604A">
        <w:rPr>
          <w:rFonts w:ascii="Arial" w:hAnsi="Arial" w:cs="Arial"/>
          <w:sz w:val="24"/>
          <w:szCs w:val="24"/>
        </w:rPr>
        <w:t>.</w:t>
      </w:r>
      <w:r w:rsidR="007D20FD">
        <w:rPr>
          <w:rFonts w:ascii="Arial" w:hAnsi="Arial" w:cs="Arial"/>
          <w:sz w:val="24"/>
          <w:szCs w:val="24"/>
        </w:rPr>
        <w:t xml:space="preserve"> </w:t>
      </w:r>
    </w:p>
    <w:p w:rsidR="000A4938" w:rsidRDefault="007D20FD" w:rsidP="00D42E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Only</w:t>
      </w:r>
      <w:r w:rsidR="008F7F7E">
        <w:rPr>
          <w:rFonts w:ascii="Arial" w:hAnsi="Arial" w:cs="Arial"/>
          <w:sz w:val="24"/>
          <w:szCs w:val="24"/>
        </w:rPr>
        <w:t xml:space="preserve"> </w:t>
      </w:r>
      <w:r w:rsidR="006227BC">
        <w:rPr>
          <w:rFonts w:ascii="Arial" w:hAnsi="Arial" w:cs="Arial"/>
          <w:sz w:val="24"/>
          <w:szCs w:val="24"/>
        </w:rPr>
        <w:t xml:space="preserve">two </w:t>
      </w:r>
      <w:r>
        <w:rPr>
          <w:rFonts w:ascii="Arial" w:hAnsi="Arial" w:cs="Arial"/>
          <w:sz w:val="24"/>
          <w:szCs w:val="24"/>
        </w:rPr>
        <w:t xml:space="preserve">have </w:t>
      </w:r>
      <w:r w:rsidR="008F7F7E">
        <w:rPr>
          <w:rFonts w:ascii="Arial" w:hAnsi="Arial" w:cs="Arial"/>
          <w:sz w:val="24"/>
          <w:szCs w:val="24"/>
        </w:rPr>
        <w:t>fall</w:t>
      </w:r>
      <w:r>
        <w:rPr>
          <w:rFonts w:ascii="Arial" w:hAnsi="Arial" w:cs="Arial"/>
          <w:sz w:val="24"/>
          <w:szCs w:val="24"/>
        </w:rPr>
        <w:t>en</w:t>
      </w:r>
      <w:r w:rsidR="008F7F7E">
        <w:rPr>
          <w:rFonts w:ascii="Arial" w:hAnsi="Arial" w:cs="Arial"/>
          <w:sz w:val="24"/>
          <w:szCs w:val="24"/>
        </w:rPr>
        <w:t xml:space="preserve"> </w:t>
      </w:r>
      <w:r w:rsidR="00970B56" w:rsidRPr="003D604A">
        <w:rPr>
          <w:rFonts w:ascii="Arial" w:hAnsi="Arial" w:cs="Arial"/>
          <w:sz w:val="24"/>
          <w:szCs w:val="24"/>
        </w:rPr>
        <w:t>behind target</w:t>
      </w:r>
      <w:r>
        <w:rPr>
          <w:rFonts w:ascii="Arial" w:hAnsi="Arial" w:cs="Arial"/>
          <w:sz w:val="24"/>
          <w:szCs w:val="24"/>
        </w:rPr>
        <w:t xml:space="preserve"> due to </w:t>
      </w:r>
      <w:r w:rsidR="008F7F7E">
        <w:rPr>
          <w:rFonts w:ascii="Arial" w:hAnsi="Arial" w:cs="Arial"/>
          <w:sz w:val="24"/>
          <w:szCs w:val="24"/>
        </w:rPr>
        <w:t>underestimated resources and time required to get them done</w:t>
      </w:r>
      <w:r>
        <w:rPr>
          <w:rFonts w:ascii="Arial" w:hAnsi="Arial" w:cs="Arial"/>
          <w:sz w:val="24"/>
          <w:szCs w:val="24"/>
        </w:rPr>
        <w:t>.</w:t>
      </w:r>
      <w:r w:rsidR="000A4938" w:rsidRPr="000A4938">
        <w:rPr>
          <w:rFonts w:ascii="Arial" w:hAnsi="Arial" w:cs="Arial"/>
          <w:sz w:val="24"/>
          <w:szCs w:val="24"/>
        </w:rPr>
        <w:t xml:space="preserve"> </w:t>
      </w:r>
    </w:p>
    <w:p w:rsidR="006F356A" w:rsidRDefault="006F356A" w:rsidP="00B427CA">
      <w:pPr>
        <w:jc w:val="both"/>
        <w:rPr>
          <w:rFonts w:ascii="Arial" w:hAnsi="Arial" w:cs="Arial"/>
          <w:b/>
          <w:bCs/>
          <w:color w:val="0000FF"/>
          <w:sz w:val="24"/>
          <w:szCs w:val="24"/>
        </w:rPr>
      </w:pPr>
    </w:p>
    <w:p w:rsidR="00B427CA" w:rsidRPr="00B427CA" w:rsidRDefault="00970B56" w:rsidP="00B427CA">
      <w:pPr>
        <w:jc w:val="both"/>
        <w:rPr>
          <w:rFonts w:ascii="Arial" w:hAnsi="Arial" w:cs="Arial"/>
          <w:sz w:val="24"/>
          <w:szCs w:val="24"/>
        </w:rPr>
      </w:pPr>
      <w:r w:rsidRPr="006F356A">
        <w:rPr>
          <w:rFonts w:ascii="Arial" w:hAnsi="Arial" w:cs="Arial"/>
          <w:b/>
          <w:bCs/>
          <w:color w:val="0000FF"/>
          <w:sz w:val="24"/>
          <w:szCs w:val="24"/>
        </w:rPr>
        <w:t>Visible, Caring and Felt Leadership:</w:t>
      </w:r>
      <w:r w:rsidRPr="00B427CA">
        <w:rPr>
          <w:rFonts w:ascii="Arial" w:hAnsi="Arial" w:cs="Arial"/>
          <w:b/>
          <w:bCs/>
          <w:sz w:val="24"/>
          <w:szCs w:val="24"/>
        </w:rPr>
        <w:t xml:space="preserve"> </w:t>
      </w:r>
      <w:r w:rsidR="00B427CA" w:rsidRPr="00B427CA">
        <w:rPr>
          <w:rFonts w:ascii="Arial" w:hAnsi="Arial" w:cs="Arial"/>
          <w:sz w:val="24"/>
          <w:szCs w:val="24"/>
        </w:rPr>
        <w:t>Quarterly review for Q3</w:t>
      </w:r>
      <w:r w:rsidR="00D42E4E">
        <w:rPr>
          <w:rFonts w:ascii="Arial" w:hAnsi="Arial" w:cs="Arial"/>
          <w:sz w:val="24"/>
          <w:szCs w:val="24"/>
        </w:rPr>
        <w:t xml:space="preserve"> </w:t>
      </w:r>
      <w:r w:rsidR="006227BC">
        <w:rPr>
          <w:rFonts w:ascii="Arial" w:hAnsi="Arial" w:cs="Arial"/>
          <w:sz w:val="24"/>
          <w:szCs w:val="24"/>
        </w:rPr>
        <w:t>of 20</w:t>
      </w:r>
      <w:r w:rsidR="00B427CA" w:rsidRPr="00B427CA">
        <w:rPr>
          <w:rFonts w:ascii="Arial" w:hAnsi="Arial" w:cs="Arial"/>
          <w:sz w:val="24"/>
          <w:szCs w:val="24"/>
        </w:rPr>
        <w:t xml:space="preserve">13 will be presented to </w:t>
      </w:r>
      <w:r w:rsidR="006227BC">
        <w:rPr>
          <w:rFonts w:ascii="Arial" w:hAnsi="Arial" w:cs="Arial"/>
          <w:sz w:val="24"/>
          <w:szCs w:val="24"/>
        </w:rPr>
        <w:t xml:space="preserve">the </w:t>
      </w:r>
      <w:r w:rsidR="00B427CA" w:rsidRPr="00B427CA">
        <w:rPr>
          <w:rFonts w:ascii="Arial" w:hAnsi="Arial" w:cs="Arial"/>
          <w:sz w:val="24"/>
          <w:szCs w:val="24"/>
        </w:rPr>
        <w:t>MDC in Nov</w:t>
      </w:r>
      <w:r w:rsidR="00320DE4">
        <w:rPr>
          <w:rFonts w:ascii="Arial" w:hAnsi="Arial" w:cs="Arial"/>
          <w:sz w:val="24"/>
          <w:szCs w:val="24"/>
        </w:rPr>
        <w:t>ember</w:t>
      </w:r>
      <w:r w:rsidR="00B427CA" w:rsidRPr="00B427CA">
        <w:rPr>
          <w:rFonts w:ascii="Arial" w:hAnsi="Arial" w:cs="Arial"/>
          <w:sz w:val="24"/>
          <w:szCs w:val="24"/>
        </w:rPr>
        <w:t xml:space="preserve">. UEOD will present </w:t>
      </w:r>
      <w:r w:rsidR="006227BC">
        <w:rPr>
          <w:rFonts w:ascii="Arial" w:hAnsi="Arial" w:cs="Arial"/>
          <w:sz w:val="24"/>
          <w:szCs w:val="24"/>
        </w:rPr>
        <w:t>E</w:t>
      </w:r>
      <w:r w:rsidR="00B427CA" w:rsidRPr="00B427CA">
        <w:rPr>
          <w:rFonts w:ascii="Arial" w:hAnsi="Arial" w:cs="Arial"/>
          <w:sz w:val="24"/>
          <w:szCs w:val="24"/>
        </w:rPr>
        <w:t xml:space="preserve">lement 5 </w:t>
      </w:r>
      <w:r w:rsidR="00320DE4">
        <w:rPr>
          <w:rFonts w:ascii="Arial" w:hAnsi="Arial" w:cs="Arial"/>
          <w:sz w:val="24"/>
          <w:szCs w:val="24"/>
        </w:rPr>
        <w:t>“</w:t>
      </w:r>
      <w:r w:rsidR="00B427CA" w:rsidRPr="00B427CA">
        <w:rPr>
          <w:rFonts w:ascii="Arial" w:hAnsi="Arial" w:cs="Arial"/>
          <w:sz w:val="24"/>
          <w:szCs w:val="24"/>
        </w:rPr>
        <w:t xml:space="preserve">Planning and </w:t>
      </w:r>
      <w:r w:rsidR="006227BC">
        <w:rPr>
          <w:rFonts w:ascii="Arial" w:hAnsi="Arial" w:cs="Arial"/>
          <w:sz w:val="24"/>
          <w:szCs w:val="24"/>
        </w:rPr>
        <w:t>P</w:t>
      </w:r>
      <w:r w:rsidR="00B427CA" w:rsidRPr="00B427CA">
        <w:rPr>
          <w:rFonts w:ascii="Arial" w:hAnsi="Arial" w:cs="Arial"/>
          <w:sz w:val="24"/>
          <w:szCs w:val="24"/>
        </w:rPr>
        <w:t>rocedure</w:t>
      </w:r>
      <w:r w:rsidR="00320DE4">
        <w:rPr>
          <w:rFonts w:ascii="Arial" w:hAnsi="Arial" w:cs="Arial"/>
          <w:sz w:val="24"/>
          <w:szCs w:val="24"/>
        </w:rPr>
        <w:t>”</w:t>
      </w:r>
      <w:r w:rsidR="00B427CA" w:rsidRPr="00B427CA">
        <w:rPr>
          <w:rFonts w:ascii="Arial" w:hAnsi="Arial" w:cs="Arial"/>
          <w:sz w:val="24"/>
          <w:szCs w:val="24"/>
        </w:rPr>
        <w:t xml:space="preserve"> and OND will present </w:t>
      </w:r>
      <w:r w:rsidR="006227BC">
        <w:rPr>
          <w:rFonts w:ascii="Arial" w:hAnsi="Arial" w:cs="Arial"/>
          <w:sz w:val="24"/>
          <w:szCs w:val="24"/>
        </w:rPr>
        <w:t>E</w:t>
      </w:r>
      <w:r w:rsidR="00B427CA" w:rsidRPr="00B427CA">
        <w:rPr>
          <w:rFonts w:ascii="Arial" w:hAnsi="Arial" w:cs="Arial"/>
          <w:sz w:val="24"/>
          <w:szCs w:val="24"/>
        </w:rPr>
        <w:t xml:space="preserve">lement 6 </w:t>
      </w:r>
      <w:r w:rsidR="00320DE4">
        <w:rPr>
          <w:rFonts w:ascii="Arial" w:hAnsi="Arial" w:cs="Arial"/>
          <w:sz w:val="24"/>
          <w:szCs w:val="24"/>
        </w:rPr>
        <w:t>“</w:t>
      </w:r>
      <w:r w:rsidR="00B427CA" w:rsidRPr="00B427CA">
        <w:rPr>
          <w:rFonts w:ascii="Arial" w:hAnsi="Arial" w:cs="Arial"/>
          <w:sz w:val="24"/>
          <w:szCs w:val="24"/>
        </w:rPr>
        <w:t xml:space="preserve">Implementations and </w:t>
      </w:r>
      <w:r w:rsidR="006227BC">
        <w:rPr>
          <w:rFonts w:ascii="Arial" w:hAnsi="Arial" w:cs="Arial"/>
          <w:sz w:val="24"/>
          <w:szCs w:val="24"/>
        </w:rPr>
        <w:t>O</w:t>
      </w:r>
      <w:r w:rsidR="00B427CA" w:rsidRPr="00B427CA">
        <w:rPr>
          <w:rFonts w:ascii="Arial" w:hAnsi="Arial" w:cs="Arial"/>
          <w:sz w:val="24"/>
          <w:szCs w:val="24"/>
        </w:rPr>
        <w:t>perations</w:t>
      </w:r>
      <w:r w:rsidR="00320DE4">
        <w:rPr>
          <w:rFonts w:ascii="Arial" w:hAnsi="Arial" w:cs="Arial"/>
          <w:sz w:val="24"/>
          <w:szCs w:val="24"/>
        </w:rPr>
        <w:t>”.</w:t>
      </w:r>
    </w:p>
    <w:p w:rsidR="00B427CA" w:rsidRPr="00E52CC3" w:rsidRDefault="00970B56" w:rsidP="00D42E4E">
      <w:pPr>
        <w:jc w:val="both"/>
        <w:rPr>
          <w:rFonts w:ascii="Arial" w:hAnsi="Arial" w:cs="Arial"/>
          <w:sz w:val="24"/>
          <w:szCs w:val="24"/>
        </w:rPr>
      </w:pPr>
      <w:r w:rsidRPr="00905365">
        <w:rPr>
          <w:rFonts w:ascii="Arial" w:hAnsi="Arial" w:cs="Arial"/>
          <w:b/>
          <w:bCs/>
          <w:color w:val="0000FF"/>
          <w:sz w:val="24"/>
          <w:szCs w:val="24"/>
        </w:rPr>
        <w:t>Road Safety:</w:t>
      </w:r>
      <w:r w:rsidRPr="00F8137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B427CA" w:rsidRPr="00B427CA">
        <w:rPr>
          <w:rFonts w:ascii="Arial" w:hAnsi="Arial" w:cs="Arial"/>
          <w:sz w:val="24"/>
          <w:szCs w:val="24"/>
        </w:rPr>
        <w:t xml:space="preserve">As a continuation to the work already done on </w:t>
      </w:r>
      <w:r w:rsidR="00320DE4">
        <w:rPr>
          <w:rFonts w:ascii="Arial" w:hAnsi="Arial" w:cs="Arial"/>
          <w:sz w:val="24"/>
          <w:szCs w:val="24"/>
        </w:rPr>
        <w:t>the “</w:t>
      </w:r>
      <w:r w:rsidR="00B427CA" w:rsidRPr="00B427CA">
        <w:rPr>
          <w:rFonts w:ascii="Arial" w:hAnsi="Arial" w:cs="Arial"/>
          <w:sz w:val="24"/>
          <w:szCs w:val="24"/>
        </w:rPr>
        <w:t xml:space="preserve">Tell A </w:t>
      </w:r>
      <w:r w:rsidR="006227BC">
        <w:rPr>
          <w:rFonts w:ascii="Arial" w:hAnsi="Arial" w:cs="Arial"/>
          <w:sz w:val="24"/>
          <w:szCs w:val="24"/>
        </w:rPr>
        <w:t>F</w:t>
      </w:r>
      <w:r w:rsidR="00B427CA" w:rsidRPr="00B427CA">
        <w:rPr>
          <w:rFonts w:ascii="Arial" w:hAnsi="Arial" w:cs="Arial"/>
          <w:sz w:val="24"/>
          <w:szCs w:val="24"/>
        </w:rPr>
        <w:t>riend</w:t>
      </w:r>
      <w:r w:rsidR="00320DE4">
        <w:rPr>
          <w:rFonts w:ascii="Arial" w:hAnsi="Arial" w:cs="Arial"/>
          <w:sz w:val="24"/>
          <w:szCs w:val="24"/>
        </w:rPr>
        <w:t>”</w:t>
      </w:r>
      <w:r w:rsidR="00B427CA" w:rsidRPr="00B427CA">
        <w:rPr>
          <w:rFonts w:ascii="Arial" w:hAnsi="Arial" w:cs="Arial"/>
          <w:sz w:val="24"/>
          <w:szCs w:val="24"/>
        </w:rPr>
        <w:t xml:space="preserve"> road safety campaign, </w:t>
      </w:r>
      <w:r w:rsidR="00DD3D1F">
        <w:rPr>
          <w:rFonts w:ascii="Arial" w:hAnsi="Arial" w:cs="Arial"/>
          <w:sz w:val="24"/>
          <w:szCs w:val="24"/>
        </w:rPr>
        <w:t xml:space="preserve">planning has taken place to introduce road safety </w:t>
      </w:r>
      <w:r w:rsidR="00DD3D1F" w:rsidRPr="00DD3D1F">
        <w:rPr>
          <w:rFonts w:ascii="Arial" w:hAnsi="Arial" w:cs="Arial"/>
          <w:sz w:val="24"/>
          <w:szCs w:val="24"/>
        </w:rPr>
        <w:t xml:space="preserve"> messages</w:t>
      </w:r>
      <w:r w:rsidR="006227BC">
        <w:rPr>
          <w:rFonts w:ascii="Arial" w:hAnsi="Arial" w:cs="Arial"/>
          <w:sz w:val="24"/>
          <w:szCs w:val="24"/>
        </w:rPr>
        <w:t xml:space="preserve"> on the radio</w:t>
      </w:r>
      <w:r w:rsidR="00B427CA" w:rsidRPr="00DD3D1F">
        <w:rPr>
          <w:rFonts w:ascii="Arial" w:hAnsi="Arial" w:cs="Arial"/>
          <w:sz w:val="24"/>
          <w:szCs w:val="24"/>
        </w:rPr>
        <w:t xml:space="preserve"> </w:t>
      </w:r>
      <w:r w:rsidR="00DD3D1F" w:rsidRPr="00DD3D1F">
        <w:rPr>
          <w:rFonts w:ascii="Arial" w:hAnsi="Arial" w:cs="Arial"/>
          <w:sz w:val="24"/>
          <w:szCs w:val="24"/>
        </w:rPr>
        <w:t xml:space="preserve">in the </w:t>
      </w:r>
      <w:r w:rsidR="006227BC">
        <w:rPr>
          <w:rFonts w:ascii="Arial" w:hAnsi="Arial" w:cs="Arial"/>
          <w:sz w:val="24"/>
          <w:szCs w:val="24"/>
        </w:rPr>
        <w:t xml:space="preserve">second </w:t>
      </w:r>
      <w:r w:rsidR="00B427CA" w:rsidRPr="00DD3D1F">
        <w:rPr>
          <w:rFonts w:ascii="Arial" w:hAnsi="Arial" w:cs="Arial"/>
          <w:sz w:val="24"/>
          <w:szCs w:val="24"/>
        </w:rPr>
        <w:t xml:space="preserve"> week of November.</w:t>
      </w:r>
      <w:r w:rsidR="00B427CA" w:rsidRPr="00E52CC3">
        <w:rPr>
          <w:rFonts w:ascii="Arial" w:hAnsi="Arial" w:cs="Arial"/>
          <w:sz w:val="24"/>
          <w:szCs w:val="24"/>
        </w:rPr>
        <w:t xml:space="preserve"> </w:t>
      </w:r>
      <w:r w:rsidR="00E52CC3" w:rsidRPr="00E52CC3">
        <w:rPr>
          <w:rFonts w:ascii="Arial" w:hAnsi="Arial" w:cs="Arial"/>
          <w:sz w:val="24"/>
          <w:szCs w:val="24"/>
        </w:rPr>
        <w:t>Work has also taken place for PDO to once again part</w:t>
      </w:r>
      <w:r w:rsidR="00B427CA" w:rsidRPr="00E52CC3">
        <w:rPr>
          <w:rFonts w:ascii="Arial" w:hAnsi="Arial" w:cs="Arial"/>
          <w:sz w:val="24"/>
          <w:szCs w:val="24"/>
        </w:rPr>
        <w:t>icipate in the Oman Traffic Expo</w:t>
      </w:r>
      <w:r w:rsidR="0039330C">
        <w:rPr>
          <w:rFonts w:ascii="Arial" w:hAnsi="Arial" w:cs="Arial"/>
          <w:sz w:val="24"/>
          <w:szCs w:val="24"/>
        </w:rPr>
        <w:t xml:space="preserve"> </w:t>
      </w:r>
      <w:r w:rsidR="00320DE4">
        <w:rPr>
          <w:rFonts w:ascii="Arial" w:hAnsi="Arial" w:cs="Arial"/>
          <w:sz w:val="24"/>
          <w:szCs w:val="24"/>
        </w:rPr>
        <w:t xml:space="preserve">from </w:t>
      </w:r>
      <w:r w:rsidR="0039330C">
        <w:rPr>
          <w:rFonts w:ascii="Arial" w:hAnsi="Arial" w:cs="Arial"/>
          <w:sz w:val="24"/>
          <w:szCs w:val="24"/>
        </w:rPr>
        <w:t>11</w:t>
      </w:r>
      <w:r w:rsidR="00C223BD" w:rsidRPr="00C223BD">
        <w:rPr>
          <w:rFonts w:ascii="Arial" w:hAnsi="Arial" w:cs="Arial"/>
          <w:sz w:val="24"/>
          <w:szCs w:val="24"/>
          <w:vertAlign w:val="superscript"/>
        </w:rPr>
        <w:t>th</w:t>
      </w:r>
      <w:r w:rsidR="00D42E4E">
        <w:rPr>
          <w:rFonts w:ascii="Arial" w:hAnsi="Arial" w:cs="Arial"/>
          <w:sz w:val="24"/>
          <w:szCs w:val="24"/>
        </w:rPr>
        <w:t xml:space="preserve"> </w:t>
      </w:r>
      <w:r w:rsidR="0039330C">
        <w:rPr>
          <w:rFonts w:ascii="Arial" w:hAnsi="Arial" w:cs="Arial"/>
          <w:sz w:val="24"/>
          <w:szCs w:val="24"/>
        </w:rPr>
        <w:t>to 14</w:t>
      </w:r>
      <w:r w:rsidR="00C223BD" w:rsidRPr="00C223BD">
        <w:rPr>
          <w:rFonts w:ascii="Arial" w:hAnsi="Arial" w:cs="Arial"/>
          <w:sz w:val="24"/>
          <w:szCs w:val="24"/>
          <w:vertAlign w:val="superscript"/>
        </w:rPr>
        <w:t>th</w:t>
      </w:r>
      <w:r w:rsidR="00D42E4E">
        <w:rPr>
          <w:rFonts w:ascii="Arial" w:hAnsi="Arial" w:cs="Arial"/>
          <w:sz w:val="24"/>
          <w:szCs w:val="24"/>
        </w:rPr>
        <w:t xml:space="preserve"> </w:t>
      </w:r>
      <w:r w:rsidR="00B427CA" w:rsidRPr="00E52CC3">
        <w:rPr>
          <w:rFonts w:ascii="Arial" w:hAnsi="Arial" w:cs="Arial"/>
          <w:sz w:val="24"/>
          <w:szCs w:val="24"/>
        </w:rPr>
        <w:t>November</w:t>
      </w:r>
      <w:r w:rsidR="0039330C">
        <w:rPr>
          <w:rFonts w:ascii="Arial" w:hAnsi="Arial" w:cs="Arial"/>
          <w:sz w:val="24"/>
          <w:szCs w:val="24"/>
        </w:rPr>
        <w:t xml:space="preserve"> at the Oman Exhibition Centre</w:t>
      </w:r>
      <w:r w:rsidR="00B427CA" w:rsidRPr="00E52CC3">
        <w:rPr>
          <w:rFonts w:ascii="Arial" w:hAnsi="Arial" w:cs="Arial"/>
          <w:sz w:val="24"/>
          <w:szCs w:val="24"/>
        </w:rPr>
        <w:t xml:space="preserve">. </w:t>
      </w:r>
      <w:r w:rsidR="00E52CC3" w:rsidRPr="00E52CC3">
        <w:rPr>
          <w:rFonts w:ascii="Arial" w:hAnsi="Arial" w:cs="Arial"/>
          <w:sz w:val="24"/>
          <w:szCs w:val="24"/>
        </w:rPr>
        <w:t xml:space="preserve"> </w:t>
      </w:r>
    </w:p>
    <w:p w:rsidR="00B427CA" w:rsidRPr="00B427CA" w:rsidRDefault="00E52CC3" w:rsidP="00D42E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Phase</w:t>
      </w:r>
      <w:r w:rsidR="006227B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6227BC">
        <w:rPr>
          <w:rFonts w:ascii="Arial" w:hAnsi="Arial" w:cs="Arial"/>
          <w:sz w:val="24"/>
          <w:szCs w:val="24"/>
        </w:rPr>
        <w:t xml:space="preserve">one </w:t>
      </w:r>
      <w:r>
        <w:rPr>
          <w:rFonts w:ascii="Arial" w:hAnsi="Arial" w:cs="Arial"/>
          <w:sz w:val="24"/>
          <w:szCs w:val="24"/>
        </w:rPr>
        <w:t xml:space="preserve">and </w:t>
      </w:r>
      <w:r w:rsidR="006227BC">
        <w:rPr>
          <w:rFonts w:ascii="Arial" w:hAnsi="Arial" w:cs="Arial"/>
          <w:sz w:val="24"/>
          <w:szCs w:val="24"/>
        </w:rPr>
        <w:t xml:space="preserve">two </w:t>
      </w:r>
      <w:r>
        <w:rPr>
          <w:rFonts w:ascii="Arial" w:hAnsi="Arial" w:cs="Arial"/>
          <w:sz w:val="24"/>
          <w:szCs w:val="24"/>
        </w:rPr>
        <w:t>of the</w:t>
      </w:r>
      <w:r w:rsidR="00B427CA" w:rsidRPr="00B427CA">
        <w:rPr>
          <w:rFonts w:ascii="Arial" w:hAnsi="Arial" w:cs="Arial"/>
          <w:sz w:val="24"/>
          <w:szCs w:val="24"/>
        </w:rPr>
        <w:t xml:space="preserve"> commuting</w:t>
      </w:r>
      <w:r>
        <w:rPr>
          <w:rFonts w:ascii="Arial" w:hAnsi="Arial" w:cs="Arial"/>
          <w:sz w:val="24"/>
          <w:szCs w:val="24"/>
        </w:rPr>
        <w:t xml:space="preserve"> pilot</w:t>
      </w:r>
      <w:r w:rsidR="00B427CA" w:rsidRPr="00B427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have been successfully introduced resulting in a 44% increase </w:t>
      </w:r>
      <w:r w:rsidR="00B427CA" w:rsidRPr="00B427CA">
        <w:rPr>
          <w:rFonts w:ascii="Arial" w:hAnsi="Arial" w:cs="Arial"/>
          <w:sz w:val="24"/>
          <w:szCs w:val="24"/>
        </w:rPr>
        <w:t xml:space="preserve">in the number of </w:t>
      </w:r>
      <w:r>
        <w:rPr>
          <w:rFonts w:ascii="Arial" w:hAnsi="Arial" w:cs="Arial"/>
          <w:sz w:val="24"/>
          <w:szCs w:val="24"/>
        </w:rPr>
        <w:t>PDO employees</w:t>
      </w:r>
      <w:r w:rsidR="00B427CA" w:rsidRPr="00B427CA">
        <w:rPr>
          <w:rFonts w:ascii="Arial" w:hAnsi="Arial" w:cs="Arial"/>
          <w:sz w:val="24"/>
          <w:szCs w:val="24"/>
        </w:rPr>
        <w:t xml:space="preserve"> travell</w:t>
      </w:r>
      <w:r>
        <w:rPr>
          <w:rFonts w:ascii="Arial" w:hAnsi="Arial" w:cs="Arial"/>
          <w:sz w:val="24"/>
          <w:szCs w:val="24"/>
        </w:rPr>
        <w:t>ing on the buses</w:t>
      </w:r>
      <w:r w:rsidR="00B427CA" w:rsidRPr="00B427CA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increasing from 641 passengers p</w:t>
      </w:r>
      <w:r w:rsidR="00B427CA" w:rsidRPr="00B427CA">
        <w:rPr>
          <w:rFonts w:ascii="Arial" w:hAnsi="Arial" w:cs="Arial"/>
          <w:sz w:val="24"/>
          <w:szCs w:val="24"/>
        </w:rPr>
        <w:t>re-pilot to 923 passenger</w:t>
      </w:r>
      <w:r>
        <w:rPr>
          <w:rFonts w:ascii="Arial" w:hAnsi="Arial" w:cs="Arial"/>
          <w:sz w:val="24"/>
          <w:szCs w:val="24"/>
        </w:rPr>
        <w:t>s at the end of</w:t>
      </w:r>
      <w:r w:rsidR="00B427CA" w:rsidRPr="00B427CA">
        <w:rPr>
          <w:rFonts w:ascii="Arial" w:hAnsi="Arial" w:cs="Arial"/>
          <w:sz w:val="24"/>
          <w:szCs w:val="24"/>
        </w:rPr>
        <w:t xml:space="preserve"> September). Road exposure </w:t>
      </w:r>
      <w:r>
        <w:rPr>
          <w:rFonts w:ascii="Arial" w:hAnsi="Arial" w:cs="Arial"/>
          <w:sz w:val="24"/>
          <w:szCs w:val="24"/>
        </w:rPr>
        <w:t xml:space="preserve">has additionally been </w:t>
      </w:r>
      <w:r w:rsidR="00B427CA" w:rsidRPr="00B427CA">
        <w:rPr>
          <w:rFonts w:ascii="Arial" w:hAnsi="Arial" w:cs="Arial"/>
          <w:sz w:val="24"/>
          <w:szCs w:val="24"/>
        </w:rPr>
        <w:t>reduced by 50</w:t>
      </w:r>
      <w:r w:rsidR="00D42E4E">
        <w:rPr>
          <w:rFonts w:ascii="Arial" w:hAnsi="Arial" w:cs="Arial"/>
          <w:sz w:val="24"/>
          <w:szCs w:val="24"/>
        </w:rPr>
        <w:t>,</w:t>
      </w:r>
      <w:r w:rsidR="00B427CA" w:rsidRPr="00B427CA">
        <w:rPr>
          <w:rFonts w:ascii="Arial" w:hAnsi="Arial" w:cs="Arial"/>
          <w:sz w:val="24"/>
          <w:szCs w:val="24"/>
        </w:rPr>
        <w:t xml:space="preserve">000 km </w:t>
      </w:r>
      <w:r>
        <w:rPr>
          <w:rFonts w:ascii="Arial" w:hAnsi="Arial" w:cs="Arial"/>
          <w:sz w:val="24"/>
          <w:szCs w:val="24"/>
        </w:rPr>
        <w:t>by using the new system</w:t>
      </w:r>
      <w:r w:rsidR="00B427CA" w:rsidRPr="00B427C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The system has been opened up to </w:t>
      </w:r>
      <w:r w:rsidR="0089374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contractor</w:t>
      </w:r>
      <w:r w:rsidR="00893749">
        <w:rPr>
          <w:rFonts w:ascii="Arial" w:hAnsi="Arial" w:cs="Arial"/>
          <w:sz w:val="24"/>
          <w:szCs w:val="24"/>
        </w:rPr>
        <w:t xml:space="preserve"> community</w:t>
      </w:r>
      <w:r>
        <w:rPr>
          <w:rFonts w:ascii="Arial" w:hAnsi="Arial" w:cs="Arial"/>
          <w:sz w:val="24"/>
          <w:szCs w:val="24"/>
        </w:rPr>
        <w:t xml:space="preserve"> and n</w:t>
      </w:r>
      <w:r w:rsidR="00B427CA" w:rsidRPr="00B427CA">
        <w:rPr>
          <w:rFonts w:ascii="Arial" w:hAnsi="Arial" w:cs="Arial"/>
          <w:sz w:val="24"/>
          <w:szCs w:val="24"/>
        </w:rPr>
        <w:t xml:space="preserve">ew routes are being </w:t>
      </w:r>
      <w:r w:rsidR="00893749">
        <w:rPr>
          <w:rFonts w:ascii="Arial" w:hAnsi="Arial" w:cs="Arial"/>
          <w:sz w:val="24"/>
          <w:szCs w:val="24"/>
        </w:rPr>
        <w:t xml:space="preserve">quickly </w:t>
      </w:r>
      <w:r w:rsidR="00B427CA" w:rsidRPr="00B427CA">
        <w:rPr>
          <w:rFonts w:ascii="Arial" w:hAnsi="Arial" w:cs="Arial"/>
          <w:sz w:val="24"/>
          <w:szCs w:val="24"/>
        </w:rPr>
        <w:t xml:space="preserve">introduced </w:t>
      </w:r>
      <w:r>
        <w:rPr>
          <w:rFonts w:ascii="Arial" w:hAnsi="Arial" w:cs="Arial"/>
          <w:sz w:val="24"/>
          <w:szCs w:val="24"/>
        </w:rPr>
        <w:t>in the fast</w:t>
      </w:r>
      <w:r w:rsidR="006227B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tracked plan</w:t>
      </w:r>
      <w:r w:rsidR="00B427CA" w:rsidRPr="00B427CA">
        <w:rPr>
          <w:rFonts w:ascii="Arial" w:hAnsi="Arial" w:cs="Arial"/>
          <w:sz w:val="24"/>
          <w:szCs w:val="24"/>
        </w:rPr>
        <w:t>.</w:t>
      </w:r>
    </w:p>
    <w:p w:rsidR="00970B56" w:rsidRPr="00B427CA" w:rsidRDefault="00970B56" w:rsidP="00320DE4">
      <w:pPr>
        <w:jc w:val="both"/>
        <w:rPr>
          <w:rFonts w:ascii="Arial" w:hAnsi="Arial" w:cs="Arial"/>
          <w:sz w:val="24"/>
          <w:szCs w:val="24"/>
        </w:rPr>
      </w:pPr>
      <w:r w:rsidRPr="00905365">
        <w:rPr>
          <w:rFonts w:ascii="Arial" w:hAnsi="Arial" w:cs="Arial"/>
          <w:b/>
          <w:bCs/>
          <w:color w:val="0000FF"/>
          <w:sz w:val="24"/>
          <w:szCs w:val="24"/>
        </w:rPr>
        <w:t>Worksite Hazards:</w:t>
      </w:r>
      <w:r w:rsidR="00732E0B" w:rsidRPr="00B427CA">
        <w:rPr>
          <w:rFonts w:ascii="Arial" w:hAnsi="Arial" w:cs="Arial"/>
          <w:b/>
          <w:bCs/>
          <w:sz w:val="24"/>
          <w:szCs w:val="24"/>
        </w:rPr>
        <w:t xml:space="preserve"> </w:t>
      </w:r>
      <w:r w:rsidR="006227BC">
        <w:rPr>
          <w:rFonts w:ascii="Arial" w:hAnsi="Arial" w:cs="Arial"/>
          <w:sz w:val="24"/>
          <w:szCs w:val="24"/>
        </w:rPr>
        <w:t>Four</w:t>
      </w:r>
      <w:r w:rsidR="00B427CA" w:rsidRPr="00B427CA">
        <w:rPr>
          <w:rFonts w:ascii="Arial" w:hAnsi="Arial" w:cs="Arial"/>
          <w:sz w:val="24"/>
          <w:szCs w:val="24"/>
        </w:rPr>
        <w:t xml:space="preserve"> sessions of ELT/Mid manager Safety</w:t>
      </w:r>
      <w:r w:rsidR="00A04D1D">
        <w:rPr>
          <w:rFonts w:ascii="Arial" w:hAnsi="Arial" w:cs="Arial"/>
          <w:sz w:val="24"/>
          <w:szCs w:val="24"/>
        </w:rPr>
        <w:t xml:space="preserve"> Leadership Workshop completed,</w:t>
      </w:r>
      <w:r w:rsidR="00B427CA" w:rsidRPr="00B427CA">
        <w:rPr>
          <w:rFonts w:ascii="Arial" w:hAnsi="Arial" w:cs="Arial"/>
          <w:sz w:val="24"/>
          <w:szCs w:val="24"/>
        </w:rPr>
        <w:t xml:space="preserve"> 49 </w:t>
      </w:r>
      <w:r w:rsidR="006227BC">
        <w:rPr>
          <w:rFonts w:ascii="Arial" w:hAnsi="Arial" w:cs="Arial"/>
          <w:sz w:val="24"/>
          <w:szCs w:val="24"/>
        </w:rPr>
        <w:t>a</w:t>
      </w:r>
      <w:r w:rsidR="00B427CA" w:rsidRPr="00B427CA">
        <w:rPr>
          <w:rFonts w:ascii="Arial" w:hAnsi="Arial" w:cs="Arial"/>
          <w:sz w:val="24"/>
          <w:szCs w:val="24"/>
        </w:rPr>
        <w:t xml:space="preserve">ttendees with 49 </w:t>
      </w:r>
      <w:r w:rsidR="006227BC">
        <w:rPr>
          <w:rFonts w:ascii="Arial" w:hAnsi="Arial" w:cs="Arial"/>
          <w:sz w:val="24"/>
          <w:szCs w:val="24"/>
        </w:rPr>
        <w:t>c</w:t>
      </w:r>
      <w:r w:rsidR="00B427CA" w:rsidRPr="00B427CA">
        <w:rPr>
          <w:rFonts w:ascii="Arial" w:hAnsi="Arial" w:cs="Arial"/>
          <w:sz w:val="24"/>
          <w:szCs w:val="24"/>
        </w:rPr>
        <w:t xml:space="preserve">oaching sessions completed. </w:t>
      </w:r>
      <w:r w:rsidR="00893749">
        <w:rPr>
          <w:rFonts w:ascii="Arial" w:hAnsi="Arial" w:cs="Arial"/>
          <w:sz w:val="24"/>
          <w:szCs w:val="24"/>
        </w:rPr>
        <w:t xml:space="preserve">Planning for the </w:t>
      </w:r>
      <w:r w:rsidR="00B427CA" w:rsidRPr="00893749">
        <w:rPr>
          <w:rFonts w:ascii="Arial" w:hAnsi="Arial" w:cs="Arial"/>
          <w:sz w:val="24"/>
          <w:szCs w:val="24"/>
        </w:rPr>
        <w:t xml:space="preserve">last and final session scheduled </w:t>
      </w:r>
      <w:r w:rsidR="00E351C7" w:rsidRPr="00893749">
        <w:rPr>
          <w:rFonts w:ascii="Arial" w:hAnsi="Arial" w:cs="Arial"/>
          <w:sz w:val="24"/>
          <w:szCs w:val="24"/>
        </w:rPr>
        <w:t>for 3</w:t>
      </w:r>
      <w:r w:rsidR="00B427CA" w:rsidRPr="00893749">
        <w:rPr>
          <w:rFonts w:ascii="Arial" w:hAnsi="Arial" w:cs="Arial"/>
          <w:sz w:val="24"/>
          <w:szCs w:val="24"/>
        </w:rPr>
        <w:t xml:space="preserve"> Nov</w:t>
      </w:r>
      <w:r w:rsidR="00320DE4">
        <w:rPr>
          <w:rFonts w:ascii="Arial" w:hAnsi="Arial" w:cs="Arial"/>
          <w:sz w:val="24"/>
          <w:szCs w:val="24"/>
        </w:rPr>
        <w:t>ember</w:t>
      </w:r>
      <w:r w:rsidR="00893749" w:rsidRPr="00893749">
        <w:rPr>
          <w:rFonts w:ascii="Arial" w:hAnsi="Arial" w:cs="Arial"/>
          <w:sz w:val="24"/>
          <w:szCs w:val="24"/>
        </w:rPr>
        <w:t xml:space="preserve"> has taken place</w:t>
      </w:r>
      <w:r w:rsidR="00B427CA" w:rsidRPr="00893749">
        <w:rPr>
          <w:rFonts w:ascii="Arial" w:hAnsi="Arial" w:cs="Arial"/>
          <w:sz w:val="24"/>
          <w:szCs w:val="24"/>
        </w:rPr>
        <w:t>.</w:t>
      </w:r>
      <w:r w:rsidR="00B427CA" w:rsidRPr="00B427CA">
        <w:rPr>
          <w:rFonts w:ascii="Arial" w:hAnsi="Arial" w:cs="Arial"/>
          <w:sz w:val="24"/>
          <w:szCs w:val="24"/>
        </w:rPr>
        <w:t xml:space="preserve"> (2) Additional INCONs (Internal Consultants) assessed and found suitable for training</w:t>
      </w:r>
      <w:r w:rsidR="006227BC">
        <w:rPr>
          <w:rFonts w:ascii="Arial" w:hAnsi="Arial" w:cs="Arial"/>
          <w:sz w:val="24"/>
          <w:szCs w:val="24"/>
        </w:rPr>
        <w:t>.</w:t>
      </w:r>
    </w:p>
    <w:p w:rsidR="00732E0B" w:rsidRPr="00FE53B7" w:rsidRDefault="00970B56" w:rsidP="00320DE4">
      <w:pPr>
        <w:jc w:val="both"/>
        <w:rPr>
          <w:rFonts w:ascii="Arial" w:hAnsi="Arial" w:cs="Arial"/>
          <w:sz w:val="24"/>
          <w:szCs w:val="24"/>
        </w:rPr>
      </w:pPr>
      <w:r w:rsidRPr="00A04D1D">
        <w:rPr>
          <w:rFonts w:ascii="Arial" w:hAnsi="Arial" w:cs="Arial"/>
          <w:b/>
          <w:bCs/>
          <w:color w:val="0000FF"/>
          <w:sz w:val="24"/>
          <w:szCs w:val="24"/>
        </w:rPr>
        <w:t>Asset Integrity</w:t>
      </w:r>
      <w:r w:rsidR="00732E0B" w:rsidRPr="00A04D1D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r w:rsidRPr="00A04D1D">
        <w:rPr>
          <w:rFonts w:ascii="Arial" w:hAnsi="Arial" w:cs="Arial"/>
          <w:b/>
          <w:bCs/>
          <w:color w:val="0000FF"/>
          <w:sz w:val="24"/>
          <w:szCs w:val="24"/>
        </w:rPr>
        <w:t>-</w:t>
      </w:r>
      <w:r w:rsidR="00732E0B" w:rsidRPr="00A04D1D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r w:rsidRPr="00A04D1D">
        <w:rPr>
          <w:rFonts w:ascii="Arial" w:hAnsi="Arial" w:cs="Arial"/>
          <w:b/>
          <w:bCs/>
          <w:color w:val="0000FF"/>
          <w:sz w:val="24"/>
          <w:szCs w:val="24"/>
        </w:rPr>
        <w:t>Process Safety:</w:t>
      </w:r>
      <w:r w:rsidR="00732E0B" w:rsidRPr="00F8137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FE53B7" w:rsidRPr="00FE53B7">
        <w:rPr>
          <w:rFonts w:ascii="Arial" w:hAnsi="Arial" w:cs="Arial"/>
          <w:sz w:val="24"/>
          <w:szCs w:val="24"/>
        </w:rPr>
        <w:t xml:space="preserve">The </w:t>
      </w:r>
      <w:r w:rsidR="00E351C7">
        <w:rPr>
          <w:rFonts w:ascii="Arial" w:hAnsi="Arial" w:cs="Arial"/>
          <w:sz w:val="24"/>
          <w:szCs w:val="24"/>
        </w:rPr>
        <w:t xml:space="preserve">five </w:t>
      </w:r>
      <w:r w:rsidR="00E351C7" w:rsidRPr="00FE53B7">
        <w:rPr>
          <w:rFonts w:ascii="Arial" w:hAnsi="Arial" w:cs="Arial"/>
          <w:sz w:val="24"/>
          <w:szCs w:val="24"/>
        </w:rPr>
        <w:t>main</w:t>
      </w:r>
      <w:r w:rsidR="00FE53B7" w:rsidRPr="00FE53B7">
        <w:rPr>
          <w:rFonts w:ascii="Arial" w:hAnsi="Arial" w:cs="Arial"/>
          <w:sz w:val="24"/>
          <w:szCs w:val="24"/>
        </w:rPr>
        <w:t xml:space="preserve"> items relating to the scorecard which  stretch over the year are progressing as planned. </w:t>
      </w:r>
      <w:r w:rsidR="00893749">
        <w:rPr>
          <w:rFonts w:ascii="Arial" w:hAnsi="Arial" w:cs="Arial"/>
          <w:sz w:val="24"/>
          <w:szCs w:val="24"/>
        </w:rPr>
        <w:t xml:space="preserve">The </w:t>
      </w:r>
      <w:r w:rsidR="00732E0B" w:rsidRPr="00FE53B7">
        <w:rPr>
          <w:rFonts w:ascii="Arial" w:hAnsi="Arial" w:cs="Arial"/>
          <w:sz w:val="24"/>
          <w:szCs w:val="24"/>
        </w:rPr>
        <w:t xml:space="preserve">Firefighting Code of </w:t>
      </w:r>
      <w:r w:rsidR="00893749">
        <w:rPr>
          <w:rFonts w:ascii="Arial" w:hAnsi="Arial" w:cs="Arial"/>
          <w:sz w:val="24"/>
          <w:szCs w:val="24"/>
        </w:rPr>
        <w:t>P</w:t>
      </w:r>
      <w:r w:rsidR="00732E0B" w:rsidRPr="00FE53B7">
        <w:rPr>
          <w:rFonts w:ascii="Arial" w:hAnsi="Arial" w:cs="Arial"/>
          <w:sz w:val="24"/>
          <w:szCs w:val="24"/>
        </w:rPr>
        <w:t>ractice</w:t>
      </w:r>
      <w:r w:rsidR="00893749">
        <w:rPr>
          <w:rFonts w:ascii="Arial" w:hAnsi="Arial" w:cs="Arial"/>
          <w:sz w:val="24"/>
          <w:szCs w:val="24"/>
        </w:rPr>
        <w:t xml:space="preserve"> is now in d</w:t>
      </w:r>
      <w:r w:rsidR="00732E0B" w:rsidRPr="00FE53B7">
        <w:rPr>
          <w:rFonts w:ascii="Arial" w:hAnsi="Arial" w:cs="Arial"/>
          <w:sz w:val="24"/>
          <w:szCs w:val="24"/>
        </w:rPr>
        <w:t>raft</w:t>
      </w:r>
      <w:r w:rsidR="00893749">
        <w:rPr>
          <w:rFonts w:ascii="Arial" w:hAnsi="Arial" w:cs="Arial"/>
          <w:sz w:val="24"/>
          <w:szCs w:val="24"/>
        </w:rPr>
        <w:t xml:space="preserve"> </w:t>
      </w:r>
      <w:r w:rsidR="00732E0B" w:rsidRPr="00FE53B7">
        <w:rPr>
          <w:rFonts w:ascii="Arial" w:hAnsi="Arial" w:cs="Arial"/>
          <w:sz w:val="24"/>
          <w:szCs w:val="24"/>
        </w:rPr>
        <w:t xml:space="preserve">and </w:t>
      </w:r>
      <w:r w:rsidR="00893749">
        <w:rPr>
          <w:rFonts w:ascii="Arial" w:hAnsi="Arial" w:cs="Arial"/>
          <w:sz w:val="24"/>
          <w:szCs w:val="24"/>
        </w:rPr>
        <w:t xml:space="preserve">is </w:t>
      </w:r>
      <w:r w:rsidR="00732E0B" w:rsidRPr="00FE53B7">
        <w:rPr>
          <w:rFonts w:ascii="Arial" w:hAnsi="Arial" w:cs="Arial"/>
          <w:sz w:val="24"/>
          <w:szCs w:val="24"/>
        </w:rPr>
        <w:t>expected to be formali</w:t>
      </w:r>
      <w:r w:rsidR="006227BC">
        <w:rPr>
          <w:rFonts w:ascii="Arial" w:hAnsi="Arial" w:cs="Arial"/>
          <w:sz w:val="24"/>
          <w:szCs w:val="24"/>
        </w:rPr>
        <w:t>s</w:t>
      </w:r>
      <w:r w:rsidR="00732E0B" w:rsidRPr="00FE53B7">
        <w:rPr>
          <w:rFonts w:ascii="Arial" w:hAnsi="Arial" w:cs="Arial"/>
          <w:sz w:val="24"/>
          <w:szCs w:val="24"/>
        </w:rPr>
        <w:t xml:space="preserve">ed by </w:t>
      </w:r>
      <w:r w:rsidR="006227BC">
        <w:rPr>
          <w:rFonts w:ascii="Arial" w:hAnsi="Arial" w:cs="Arial"/>
          <w:sz w:val="24"/>
          <w:szCs w:val="24"/>
        </w:rPr>
        <w:t xml:space="preserve">the </w:t>
      </w:r>
      <w:r w:rsidR="00320DE4">
        <w:rPr>
          <w:rFonts w:ascii="Arial" w:hAnsi="Arial" w:cs="Arial"/>
          <w:sz w:val="24"/>
          <w:szCs w:val="24"/>
        </w:rPr>
        <w:t>end of</w:t>
      </w:r>
      <w:r w:rsidR="00732E0B" w:rsidRPr="00FE53B7">
        <w:rPr>
          <w:rFonts w:ascii="Arial" w:hAnsi="Arial" w:cs="Arial"/>
          <w:sz w:val="24"/>
          <w:szCs w:val="24"/>
        </w:rPr>
        <w:t xml:space="preserve"> Nov</w:t>
      </w:r>
      <w:r w:rsidR="00893749">
        <w:rPr>
          <w:rFonts w:ascii="Arial" w:hAnsi="Arial" w:cs="Arial"/>
          <w:sz w:val="24"/>
          <w:szCs w:val="24"/>
        </w:rPr>
        <w:t>ember.</w:t>
      </w:r>
    </w:p>
    <w:p w:rsidR="00FE53B7" w:rsidRPr="00FE53B7" w:rsidRDefault="00FE53B7" w:rsidP="00893749">
      <w:pPr>
        <w:jc w:val="both"/>
        <w:rPr>
          <w:rFonts w:ascii="Arial" w:hAnsi="Arial" w:cs="Arial"/>
          <w:sz w:val="24"/>
          <w:szCs w:val="24"/>
        </w:rPr>
      </w:pPr>
      <w:r w:rsidRPr="00FE53B7">
        <w:rPr>
          <w:rFonts w:ascii="Arial" w:hAnsi="Arial" w:cs="Arial"/>
          <w:sz w:val="24"/>
          <w:szCs w:val="24"/>
        </w:rPr>
        <w:lastRenderedPageBreak/>
        <w:t xml:space="preserve">The </w:t>
      </w:r>
      <w:r w:rsidR="00893749">
        <w:rPr>
          <w:rFonts w:ascii="Arial" w:hAnsi="Arial" w:cs="Arial"/>
          <w:sz w:val="24"/>
          <w:szCs w:val="24"/>
        </w:rPr>
        <w:t>F</w:t>
      </w:r>
      <w:r w:rsidRPr="00FE53B7">
        <w:rPr>
          <w:rFonts w:ascii="Arial" w:hAnsi="Arial" w:cs="Arial"/>
          <w:sz w:val="24"/>
          <w:szCs w:val="24"/>
        </w:rPr>
        <w:t>ire &amp; Explosion Risk Management (FERM) revi</w:t>
      </w:r>
      <w:r w:rsidR="00DD3D1F">
        <w:rPr>
          <w:rFonts w:ascii="Arial" w:hAnsi="Arial" w:cs="Arial"/>
          <w:sz w:val="24"/>
          <w:szCs w:val="24"/>
        </w:rPr>
        <w:t>ew</w:t>
      </w:r>
      <w:r w:rsidR="00893749">
        <w:rPr>
          <w:rFonts w:ascii="Arial" w:hAnsi="Arial" w:cs="Arial"/>
          <w:sz w:val="24"/>
          <w:szCs w:val="24"/>
        </w:rPr>
        <w:t xml:space="preserve"> is </w:t>
      </w:r>
      <w:r w:rsidR="00DD3D1F">
        <w:rPr>
          <w:rFonts w:ascii="Arial" w:hAnsi="Arial" w:cs="Arial"/>
          <w:sz w:val="24"/>
          <w:szCs w:val="24"/>
        </w:rPr>
        <w:t>almost complete</w:t>
      </w:r>
      <w:r w:rsidR="00893749">
        <w:rPr>
          <w:rFonts w:ascii="Arial" w:hAnsi="Arial" w:cs="Arial"/>
          <w:sz w:val="24"/>
          <w:szCs w:val="24"/>
        </w:rPr>
        <w:t xml:space="preserve"> and is in final consultation before being distributed.</w:t>
      </w:r>
    </w:p>
    <w:p w:rsidR="00FE53B7" w:rsidRPr="00893749" w:rsidRDefault="00970B56" w:rsidP="006F356A">
      <w:pPr>
        <w:jc w:val="both"/>
        <w:rPr>
          <w:rFonts w:ascii="Arial" w:hAnsi="Arial" w:cs="Arial"/>
          <w:sz w:val="24"/>
          <w:szCs w:val="24"/>
        </w:rPr>
      </w:pPr>
      <w:r w:rsidRPr="00A04D1D">
        <w:rPr>
          <w:rFonts w:ascii="Arial" w:hAnsi="Arial" w:cs="Arial"/>
          <w:b/>
          <w:bCs/>
          <w:color w:val="0000FF"/>
          <w:sz w:val="24"/>
          <w:szCs w:val="24"/>
        </w:rPr>
        <w:t>Contract HSE:</w:t>
      </w:r>
      <w:r w:rsidR="00732E0B" w:rsidRPr="00F8137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FE53B7" w:rsidRPr="00FE53B7">
        <w:rPr>
          <w:rFonts w:ascii="Arial" w:hAnsi="Arial" w:cs="Arial"/>
          <w:sz w:val="24"/>
          <w:szCs w:val="24"/>
        </w:rPr>
        <w:t xml:space="preserve"> </w:t>
      </w:r>
      <w:r w:rsidR="006227BC">
        <w:rPr>
          <w:rFonts w:ascii="Arial" w:hAnsi="Arial" w:cs="Arial"/>
          <w:sz w:val="24"/>
          <w:szCs w:val="24"/>
        </w:rPr>
        <w:t xml:space="preserve">Four </w:t>
      </w:r>
      <w:r w:rsidR="00FE53B7" w:rsidRPr="00FE53B7">
        <w:rPr>
          <w:rFonts w:ascii="Arial" w:hAnsi="Arial" w:cs="Arial"/>
          <w:sz w:val="24"/>
          <w:szCs w:val="24"/>
        </w:rPr>
        <w:t xml:space="preserve">Contract Holder </w:t>
      </w:r>
      <w:r w:rsidR="006F356A">
        <w:rPr>
          <w:rFonts w:ascii="Arial" w:hAnsi="Arial" w:cs="Arial"/>
          <w:sz w:val="24"/>
          <w:szCs w:val="24"/>
        </w:rPr>
        <w:t xml:space="preserve">competency </w:t>
      </w:r>
      <w:r w:rsidR="00FE53B7" w:rsidRPr="00FE53B7">
        <w:rPr>
          <w:rFonts w:ascii="Arial" w:hAnsi="Arial" w:cs="Arial"/>
          <w:sz w:val="24"/>
          <w:szCs w:val="24"/>
        </w:rPr>
        <w:t xml:space="preserve">workshops </w:t>
      </w:r>
      <w:r w:rsidR="00893749">
        <w:rPr>
          <w:rFonts w:ascii="Arial" w:hAnsi="Arial" w:cs="Arial"/>
          <w:sz w:val="24"/>
          <w:szCs w:val="24"/>
        </w:rPr>
        <w:t xml:space="preserve">were </w:t>
      </w:r>
      <w:r w:rsidR="00FE53B7" w:rsidRPr="00FE53B7">
        <w:rPr>
          <w:rFonts w:ascii="Arial" w:hAnsi="Arial" w:cs="Arial"/>
          <w:sz w:val="24"/>
          <w:szCs w:val="24"/>
        </w:rPr>
        <w:t xml:space="preserve">held during Q3 </w:t>
      </w:r>
      <w:r w:rsidR="00893749">
        <w:rPr>
          <w:rFonts w:ascii="Arial" w:hAnsi="Arial" w:cs="Arial"/>
          <w:sz w:val="24"/>
          <w:szCs w:val="24"/>
        </w:rPr>
        <w:t xml:space="preserve">and one more is in planning in </w:t>
      </w:r>
      <w:r w:rsidR="00893749" w:rsidRPr="00893749">
        <w:rPr>
          <w:rFonts w:ascii="Arial" w:hAnsi="Arial" w:cs="Arial"/>
          <w:sz w:val="24"/>
          <w:szCs w:val="24"/>
        </w:rPr>
        <w:t>Q4 as per the plan.</w:t>
      </w:r>
    </w:p>
    <w:p w:rsidR="00FE53B7" w:rsidRPr="00DD3D1F" w:rsidRDefault="006F356A" w:rsidP="006F356A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6F356A">
        <w:rPr>
          <w:rFonts w:ascii="Arial" w:hAnsi="Arial" w:cs="Arial"/>
          <w:b/>
          <w:bCs/>
          <w:color w:val="0000FF"/>
          <w:sz w:val="24"/>
          <w:szCs w:val="24"/>
        </w:rPr>
        <w:t>Letter of Assurance:</w:t>
      </w:r>
      <w:r>
        <w:rPr>
          <w:rFonts w:ascii="Arial" w:hAnsi="Arial" w:cs="Arial"/>
          <w:sz w:val="24"/>
          <w:szCs w:val="24"/>
        </w:rPr>
        <w:t xml:space="preserve"> Eight ‘l</w:t>
      </w:r>
      <w:r w:rsidR="00FE53B7" w:rsidRPr="00FE53B7">
        <w:rPr>
          <w:rFonts w:ascii="Arial" w:hAnsi="Arial" w:cs="Arial"/>
          <w:sz w:val="24"/>
          <w:szCs w:val="24"/>
        </w:rPr>
        <w:t>etter of assurance</w:t>
      </w:r>
      <w:r>
        <w:rPr>
          <w:rFonts w:ascii="Arial" w:hAnsi="Arial" w:cs="Arial"/>
          <w:sz w:val="24"/>
          <w:szCs w:val="24"/>
        </w:rPr>
        <w:t>’ audits h</w:t>
      </w:r>
      <w:r w:rsidR="00FE53B7" w:rsidRPr="00FE53B7">
        <w:rPr>
          <w:rFonts w:ascii="Arial" w:hAnsi="Arial" w:cs="Arial"/>
          <w:sz w:val="24"/>
          <w:szCs w:val="24"/>
        </w:rPr>
        <w:t>ave been completed</w:t>
      </w:r>
      <w:r w:rsidR="006227BC">
        <w:rPr>
          <w:rFonts w:ascii="Arial" w:hAnsi="Arial" w:cs="Arial"/>
          <w:sz w:val="24"/>
          <w:szCs w:val="24"/>
        </w:rPr>
        <w:t xml:space="preserve"> so far </w:t>
      </w:r>
      <w:r w:rsidR="00893749">
        <w:rPr>
          <w:rFonts w:ascii="Arial" w:hAnsi="Arial" w:cs="Arial"/>
          <w:sz w:val="24"/>
          <w:szCs w:val="24"/>
        </w:rPr>
        <w:t xml:space="preserve"> with only two more to complete by the </w:t>
      </w:r>
      <w:r>
        <w:rPr>
          <w:rFonts w:ascii="Arial" w:hAnsi="Arial" w:cs="Arial"/>
          <w:sz w:val="24"/>
          <w:szCs w:val="24"/>
        </w:rPr>
        <w:t>end of the year</w:t>
      </w:r>
      <w:r w:rsidR="00893749">
        <w:rPr>
          <w:rFonts w:ascii="Arial" w:hAnsi="Arial" w:cs="Arial"/>
          <w:sz w:val="24"/>
          <w:szCs w:val="24"/>
        </w:rPr>
        <w:t>.</w:t>
      </w:r>
    </w:p>
    <w:p w:rsidR="00970B56" w:rsidRPr="00D74C2A" w:rsidRDefault="00970B56" w:rsidP="00D42E4E">
      <w:pPr>
        <w:jc w:val="both"/>
        <w:rPr>
          <w:rFonts w:ascii="Arial" w:hAnsi="Arial" w:cs="Arial"/>
          <w:sz w:val="24"/>
          <w:szCs w:val="24"/>
        </w:rPr>
      </w:pPr>
      <w:r w:rsidRPr="00A04D1D">
        <w:rPr>
          <w:rFonts w:ascii="Arial" w:hAnsi="Arial" w:cs="Arial"/>
          <w:b/>
          <w:bCs/>
          <w:color w:val="0000FF"/>
          <w:sz w:val="24"/>
          <w:szCs w:val="24"/>
        </w:rPr>
        <w:t>NORM Management:</w:t>
      </w:r>
      <w:r w:rsidR="00732E0B" w:rsidRPr="00F8137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893749" w:rsidRPr="00893749">
        <w:rPr>
          <w:rFonts w:ascii="Arial" w:hAnsi="Arial" w:cs="Arial"/>
          <w:sz w:val="24"/>
          <w:szCs w:val="24"/>
        </w:rPr>
        <w:t>The s</w:t>
      </w:r>
      <w:r w:rsidR="00356566" w:rsidRPr="00D74C2A">
        <w:rPr>
          <w:rFonts w:ascii="Arial" w:hAnsi="Arial" w:cs="Arial"/>
          <w:sz w:val="24"/>
          <w:szCs w:val="24"/>
        </w:rPr>
        <w:t xml:space="preserve">cope of work </w:t>
      </w:r>
      <w:r w:rsidR="00893749">
        <w:rPr>
          <w:rFonts w:ascii="Arial" w:hAnsi="Arial" w:cs="Arial"/>
          <w:sz w:val="24"/>
          <w:szCs w:val="24"/>
        </w:rPr>
        <w:t xml:space="preserve">has now been </w:t>
      </w:r>
      <w:r w:rsidR="00356566" w:rsidRPr="00D74C2A">
        <w:rPr>
          <w:rFonts w:ascii="Arial" w:hAnsi="Arial" w:cs="Arial"/>
          <w:sz w:val="24"/>
          <w:szCs w:val="24"/>
        </w:rPr>
        <w:t>agreed</w:t>
      </w:r>
      <w:r w:rsidR="00893749">
        <w:rPr>
          <w:rFonts w:ascii="Arial" w:hAnsi="Arial" w:cs="Arial"/>
          <w:sz w:val="24"/>
          <w:szCs w:val="24"/>
        </w:rPr>
        <w:t xml:space="preserve"> and quotations are awaited by the </w:t>
      </w:r>
      <w:r w:rsidR="00AF18F5">
        <w:rPr>
          <w:rFonts w:ascii="Arial" w:hAnsi="Arial" w:cs="Arial"/>
          <w:sz w:val="24"/>
          <w:szCs w:val="24"/>
        </w:rPr>
        <w:t xml:space="preserve">end </w:t>
      </w:r>
      <w:r w:rsidR="00893749">
        <w:rPr>
          <w:rFonts w:ascii="Arial" w:hAnsi="Arial" w:cs="Arial"/>
          <w:sz w:val="24"/>
          <w:szCs w:val="24"/>
        </w:rPr>
        <w:t xml:space="preserve">of </w:t>
      </w:r>
      <w:r w:rsidR="00356566" w:rsidRPr="00893749">
        <w:rPr>
          <w:rFonts w:ascii="Arial" w:hAnsi="Arial" w:cs="Arial"/>
          <w:sz w:val="24"/>
          <w:szCs w:val="24"/>
        </w:rPr>
        <w:t>November</w:t>
      </w:r>
      <w:r w:rsidR="00893749">
        <w:rPr>
          <w:rFonts w:ascii="Arial" w:hAnsi="Arial" w:cs="Arial"/>
          <w:sz w:val="24"/>
          <w:szCs w:val="24"/>
        </w:rPr>
        <w:t xml:space="preserve">. The </w:t>
      </w:r>
      <w:r w:rsidR="00AF18F5">
        <w:rPr>
          <w:rFonts w:ascii="Arial" w:hAnsi="Arial" w:cs="Arial"/>
          <w:sz w:val="24"/>
          <w:szCs w:val="24"/>
        </w:rPr>
        <w:t xml:space="preserve">vendor has developed the </w:t>
      </w:r>
      <w:r w:rsidR="00893749">
        <w:rPr>
          <w:rFonts w:ascii="Arial" w:hAnsi="Arial" w:cs="Arial"/>
          <w:sz w:val="24"/>
          <w:szCs w:val="24"/>
        </w:rPr>
        <w:t xml:space="preserve">system </w:t>
      </w:r>
      <w:r w:rsidR="00AF18F5">
        <w:rPr>
          <w:rFonts w:ascii="Arial" w:hAnsi="Arial" w:cs="Arial"/>
          <w:sz w:val="24"/>
          <w:szCs w:val="24"/>
        </w:rPr>
        <w:t xml:space="preserve">and planning for a </w:t>
      </w:r>
      <w:r w:rsidR="00356566" w:rsidRPr="00D74C2A">
        <w:rPr>
          <w:rFonts w:ascii="Arial" w:hAnsi="Arial" w:cs="Arial"/>
          <w:sz w:val="24"/>
          <w:szCs w:val="24"/>
        </w:rPr>
        <w:t xml:space="preserve">final </w:t>
      </w:r>
      <w:r w:rsidR="0039330C" w:rsidRPr="00D74C2A">
        <w:rPr>
          <w:rFonts w:ascii="Arial" w:hAnsi="Arial" w:cs="Arial"/>
          <w:sz w:val="24"/>
          <w:szCs w:val="24"/>
        </w:rPr>
        <w:t>demo</w:t>
      </w:r>
      <w:r w:rsidR="0039330C">
        <w:rPr>
          <w:rFonts w:ascii="Arial" w:hAnsi="Arial" w:cs="Arial"/>
          <w:sz w:val="24"/>
          <w:szCs w:val="24"/>
        </w:rPr>
        <w:t xml:space="preserve">nstration </w:t>
      </w:r>
      <w:r w:rsidR="0039330C" w:rsidRPr="00D74C2A">
        <w:rPr>
          <w:rFonts w:ascii="Arial" w:hAnsi="Arial" w:cs="Arial"/>
          <w:sz w:val="24"/>
          <w:szCs w:val="24"/>
        </w:rPr>
        <w:t>tentatively</w:t>
      </w:r>
      <w:r w:rsidR="0039330C">
        <w:rPr>
          <w:rFonts w:ascii="Arial" w:hAnsi="Arial" w:cs="Arial"/>
          <w:sz w:val="24"/>
          <w:szCs w:val="24"/>
        </w:rPr>
        <w:t xml:space="preserve"> planned for 14</w:t>
      </w:r>
      <w:r w:rsidR="00C223BD" w:rsidRPr="00C223BD">
        <w:rPr>
          <w:rFonts w:ascii="Arial" w:hAnsi="Arial" w:cs="Arial"/>
          <w:sz w:val="24"/>
          <w:szCs w:val="24"/>
          <w:vertAlign w:val="superscript"/>
        </w:rPr>
        <w:t>th</w:t>
      </w:r>
      <w:r w:rsidR="00D42E4E">
        <w:rPr>
          <w:rFonts w:ascii="Arial" w:hAnsi="Arial" w:cs="Arial"/>
          <w:sz w:val="24"/>
          <w:szCs w:val="24"/>
        </w:rPr>
        <w:t xml:space="preserve"> </w:t>
      </w:r>
      <w:r w:rsidR="0039330C">
        <w:rPr>
          <w:rFonts w:ascii="Arial" w:hAnsi="Arial" w:cs="Arial"/>
          <w:sz w:val="24"/>
          <w:szCs w:val="24"/>
        </w:rPr>
        <w:t>November</w:t>
      </w:r>
      <w:r w:rsidR="00356566" w:rsidRPr="00D74C2A">
        <w:rPr>
          <w:rFonts w:ascii="Arial" w:hAnsi="Arial" w:cs="Arial"/>
          <w:sz w:val="24"/>
          <w:szCs w:val="24"/>
        </w:rPr>
        <w:t xml:space="preserve"> 2013</w:t>
      </w:r>
      <w:r w:rsidR="00732E0B" w:rsidRPr="00D74C2A">
        <w:rPr>
          <w:rFonts w:ascii="Arial" w:hAnsi="Arial" w:cs="Arial"/>
          <w:sz w:val="24"/>
          <w:szCs w:val="24"/>
        </w:rPr>
        <w:t>.</w:t>
      </w:r>
    </w:p>
    <w:p w:rsidR="006937E7" w:rsidRPr="00C62C50" w:rsidRDefault="00970B56" w:rsidP="00A029EE">
      <w:pPr>
        <w:jc w:val="both"/>
        <w:rPr>
          <w:rFonts w:ascii="Arial" w:hAnsi="Arial" w:cs="Arial"/>
          <w:sz w:val="24"/>
          <w:szCs w:val="24"/>
        </w:rPr>
      </w:pPr>
      <w:r w:rsidRPr="00A04D1D">
        <w:rPr>
          <w:rFonts w:ascii="Arial" w:hAnsi="Arial" w:cs="Arial"/>
          <w:b/>
          <w:bCs/>
          <w:color w:val="0000FF"/>
          <w:sz w:val="24"/>
          <w:szCs w:val="24"/>
        </w:rPr>
        <w:t>Processes, Systems &amp; Environment:</w:t>
      </w:r>
      <w:r w:rsidR="00732E0B" w:rsidRPr="00F8137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6937E7" w:rsidRPr="007D20FD">
        <w:rPr>
          <w:rFonts w:ascii="Arial" w:hAnsi="Arial" w:cs="Arial"/>
          <w:sz w:val="24"/>
          <w:szCs w:val="24"/>
        </w:rPr>
        <w:t xml:space="preserve">Level </w:t>
      </w:r>
      <w:r w:rsidR="007D20FD" w:rsidRPr="007D20FD">
        <w:rPr>
          <w:rFonts w:ascii="Arial" w:hAnsi="Arial" w:cs="Arial"/>
          <w:sz w:val="24"/>
          <w:szCs w:val="24"/>
        </w:rPr>
        <w:t>1</w:t>
      </w:r>
      <w:r w:rsidR="007D20FD">
        <w:rPr>
          <w:rFonts w:ascii="Arial" w:hAnsi="Arial" w:cs="Arial"/>
          <w:color w:val="FF0000"/>
          <w:sz w:val="24"/>
          <w:szCs w:val="24"/>
        </w:rPr>
        <w:t xml:space="preserve"> </w:t>
      </w:r>
      <w:r w:rsidR="006937E7" w:rsidRPr="00C62C50">
        <w:rPr>
          <w:rFonts w:ascii="Arial" w:hAnsi="Arial" w:cs="Arial"/>
          <w:sz w:val="24"/>
          <w:szCs w:val="24"/>
        </w:rPr>
        <w:t xml:space="preserve">HSE-MS audits are </w:t>
      </w:r>
      <w:r w:rsidR="00A029EE">
        <w:rPr>
          <w:rFonts w:ascii="Arial" w:hAnsi="Arial" w:cs="Arial"/>
          <w:sz w:val="24"/>
          <w:szCs w:val="24"/>
        </w:rPr>
        <w:t xml:space="preserve">progressing </w:t>
      </w:r>
      <w:r w:rsidR="006937E7" w:rsidRPr="00C62C50">
        <w:rPr>
          <w:rFonts w:ascii="Arial" w:hAnsi="Arial" w:cs="Arial"/>
          <w:sz w:val="24"/>
          <w:szCs w:val="24"/>
        </w:rPr>
        <w:t xml:space="preserve">ahead of  plan. </w:t>
      </w:r>
      <w:r w:rsidR="00A029EE">
        <w:rPr>
          <w:rFonts w:ascii="Arial" w:hAnsi="Arial" w:cs="Arial"/>
          <w:sz w:val="24"/>
          <w:szCs w:val="24"/>
        </w:rPr>
        <w:t xml:space="preserve">The </w:t>
      </w:r>
      <w:r w:rsidR="006937E7" w:rsidRPr="00C62C50">
        <w:rPr>
          <w:rFonts w:ascii="Arial" w:hAnsi="Arial" w:cs="Arial"/>
          <w:sz w:val="24"/>
          <w:szCs w:val="24"/>
        </w:rPr>
        <w:t>Al Noor MGI Phase 3</w:t>
      </w:r>
      <w:r w:rsidR="0039330C">
        <w:rPr>
          <w:rFonts w:ascii="Arial" w:hAnsi="Arial" w:cs="Arial"/>
          <w:sz w:val="24"/>
          <w:szCs w:val="24"/>
        </w:rPr>
        <w:t>A</w:t>
      </w:r>
      <w:r w:rsidR="006937E7" w:rsidRPr="00C62C50">
        <w:rPr>
          <w:rFonts w:ascii="Arial" w:hAnsi="Arial" w:cs="Arial"/>
          <w:sz w:val="24"/>
          <w:szCs w:val="24"/>
        </w:rPr>
        <w:t xml:space="preserve"> project </w:t>
      </w:r>
      <w:r w:rsidR="00320DE4">
        <w:rPr>
          <w:rFonts w:ascii="Arial" w:hAnsi="Arial" w:cs="Arial"/>
          <w:sz w:val="24"/>
          <w:szCs w:val="24"/>
        </w:rPr>
        <w:t xml:space="preserve">HSE-MS </w:t>
      </w:r>
      <w:r w:rsidR="006937E7" w:rsidRPr="00C62C50">
        <w:rPr>
          <w:rFonts w:ascii="Arial" w:hAnsi="Arial" w:cs="Arial"/>
          <w:sz w:val="24"/>
          <w:szCs w:val="24"/>
        </w:rPr>
        <w:t>audit has been co</w:t>
      </w:r>
      <w:r w:rsidR="00A029EE">
        <w:rPr>
          <w:rFonts w:ascii="Arial" w:hAnsi="Arial" w:cs="Arial"/>
          <w:sz w:val="24"/>
          <w:szCs w:val="24"/>
        </w:rPr>
        <w:t xml:space="preserve">nducted and </w:t>
      </w:r>
      <w:r w:rsidR="006937E7" w:rsidRPr="00C62C50">
        <w:rPr>
          <w:rFonts w:ascii="Arial" w:hAnsi="Arial" w:cs="Arial"/>
          <w:sz w:val="24"/>
          <w:szCs w:val="24"/>
        </w:rPr>
        <w:t>no serious finding</w:t>
      </w:r>
      <w:r w:rsidR="00A029EE">
        <w:rPr>
          <w:rFonts w:ascii="Arial" w:hAnsi="Arial" w:cs="Arial"/>
          <w:sz w:val="24"/>
          <w:szCs w:val="24"/>
        </w:rPr>
        <w:t>s were identified</w:t>
      </w:r>
      <w:r w:rsidR="006937E7" w:rsidRPr="00C62C50">
        <w:rPr>
          <w:rFonts w:ascii="Arial" w:hAnsi="Arial" w:cs="Arial"/>
          <w:sz w:val="24"/>
          <w:szCs w:val="24"/>
        </w:rPr>
        <w:t>.</w:t>
      </w:r>
    </w:p>
    <w:p w:rsidR="00C62C50" w:rsidRPr="00C62C50" w:rsidRDefault="00A029EE" w:rsidP="00A029EE">
      <w:pPr>
        <w:jc w:val="both"/>
        <w:rPr>
          <w:rFonts w:ascii="Arial" w:hAnsi="Arial" w:cs="Arial"/>
          <w:sz w:val="24"/>
          <w:szCs w:val="24"/>
        </w:rPr>
      </w:pPr>
      <w:r w:rsidRPr="00A029EE">
        <w:rPr>
          <w:rFonts w:ascii="Arial" w:hAnsi="Arial" w:cs="Arial"/>
          <w:sz w:val="24"/>
          <w:szCs w:val="24"/>
        </w:rPr>
        <w:t>A project to d</w:t>
      </w:r>
      <w:r w:rsidR="00C62C50" w:rsidRPr="00A029EE">
        <w:rPr>
          <w:rFonts w:ascii="Arial" w:hAnsi="Arial" w:cs="Arial"/>
          <w:sz w:val="24"/>
          <w:szCs w:val="24"/>
        </w:rPr>
        <w:t xml:space="preserve">evelop a new </w:t>
      </w:r>
      <w:r w:rsidR="006227BC">
        <w:rPr>
          <w:rFonts w:ascii="Arial" w:hAnsi="Arial" w:cs="Arial"/>
          <w:sz w:val="24"/>
          <w:szCs w:val="24"/>
        </w:rPr>
        <w:t>e</w:t>
      </w:r>
      <w:r w:rsidR="00C62C50" w:rsidRPr="00A029EE">
        <w:rPr>
          <w:rFonts w:ascii="Arial" w:hAnsi="Arial" w:cs="Arial"/>
          <w:sz w:val="24"/>
          <w:szCs w:val="24"/>
        </w:rPr>
        <w:t xml:space="preserve">nvironmental </w:t>
      </w:r>
      <w:r w:rsidRPr="00A029EE">
        <w:rPr>
          <w:rFonts w:ascii="Arial" w:hAnsi="Arial" w:cs="Arial"/>
          <w:sz w:val="24"/>
          <w:szCs w:val="24"/>
        </w:rPr>
        <w:t xml:space="preserve">IT </w:t>
      </w:r>
      <w:r w:rsidR="00C62C50" w:rsidRPr="00A029EE">
        <w:rPr>
          <w:rFonts w:ascii="Arial" w:hAnsi="Arial" w:cs="Arial"/>
          <w:sz w:val="24"/>
          <w:szCs w:val="24"/>
        </w:rPr>
        <w:t>management system</w:t>
      </w:r>
      <w:r w:rsidRPr="00A029EE">
        <w:rPr>
          <w:rFonts w:ascii="Arial" w:hAnsi="Arial" w:cs="Arial"/>
          <w:sz w:val="24"/>
          <w:szCs w:val="24"/>
        </w:rPr>
        <w:t xml:space="preserve"> is ongoing with vendor </w:t>
      </w:r>
      <w:r w:rsidR="00C62C50" w:rsidRPr="00C62C50">
        <w:rPr>
          <w:rFonts w:ascii="Arial" w:hAnsi="Arial" w:cs="Arial"/>
          <w:sz w:val="24"/>
          <w:szCs w:val="24"/>
        </w:rPr>
        <w:t>evaluation</w:t>
      </w:r>
      <w:r>
        <w:rPr>
          <w:rFonts w:ascii="Arial" w:hAnsi="Arial" w:cs="Arial"/>
          <w:sz w:val="24"/>
          <w:szCs w:val="24"/>
        </w:rPr>
        <w:t xml:space="preserve">s having taken place for </w:t>
      </w:r>
      <w:r w:rsidR="00C62C50" w:rsidRPr="00C62C50">
        <w:rPr>
          <w:rFonts w:ascii="Arial" w:hAnsi="Arial" w:cs="Arial"/>
          <w:sz w:val="24"/>
          <w:szCs w:val="24"/>
        </w:rPr>
        <w:t>SAP</w:t>
      </w:r>
      <w:r>
        <w:rPr>
          <w:rFonts w:ascii="Arial" w:hAnsi="Arial" w:cs="Arial"/>
          <w:sz w:val="24"/>
          <w:szCs w:val="24"/>
        </w:rPr>
        <w:t>, I</w:t>
      </w:r>
      <w:r w:rsidRPr="00A029EE">
        <w:rPr>
          <w:rFonts w:ascii="Arial" w:hAnsi="Arial" w:cs="Arial"/>
          <w:sz w:val="24"/>
          <w:szCs w:val="24"/>
        </w:rPr>
        <w:t xml:space="preserve">HS and </w:t>
      </w:r>
      <w:r w:rsidR="00C62C50" w:rsidRPr="00C62C50">
        <w:rPr>
          <w:rFonts w:ascii="Arial" w:hAnsi="Arial" w:cs="Arial"/>
          <w:sz w:val="24"/>
          <w:szCs w:val="24"/>
        </w:rPr>
        <w:t>ERM</w:t>
      </w:r>
      <w:r w:rsidR="006227BC">
        <w:rPr>
          <w:rFonts w:ascii="Arial" w:hAnsi="Arial" w:cs="Arial"/>
          <w:sz w:val="24"/>
          <w:szCs w:val="24"/>
        </w:rPr>
        <w:t>,</w:t>
      </w:r>
      <w:r w:rsidR="00C62C50" w:rsidRPr="00C62C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including </w:t>
      </w:r>
      <w:r w:rsidR="00C62C50" w:rsidRPr="00C62C50">
        <w:rPr>
          <w:rFonts w:ascii="Arial" w:hAnsi="Arial" w:cs="Arial"/>
          <w:sz w:val="24"/>
          <w:szCs w:val="24"/>
        </w:rPr>
        <w:t>visit</w:t>
      </w:r>
      <w:r>
        <w:rPr>
          <w:rFonts w:ascii="Arial" w:hAnsi="Arial" w:cs="Arial"/>
          <w:sz w:val="24"/>
          <w:szCs w:val="24"/>
        </w:rPr>
        <w:t>s to existing customers</w:t>
      </w:r>
      <w:r w:rsidR="00C62C50" w:rsidRPr="00C62C50">
        <w:rPr>
          <w:rFonts w:ascii="Arial" w:hAnsi="Arial" w:cs="Arial"/>
          <w:sz w:val="24"/>
          <w:szCs w:val="24"/>
        </w:rPr>
        <w:t>.</w:t>
      </w:r>
    </w:p>
    <w:p w:rsidR="00732E0B" w:rsidRPr="00A029EE" w:rsidRDefault="00707E99" w:rsidP="00A029EE">
      <w:pPr>
        <w:jc w:val="both"/>
        <w:rPr>
          <w:rFonts w:ascii="Arial" w:hAnsi="Arial" w:cs="Arial"/>
          <w:sz w:val="24"/>
          <w:szCs w:val="24"/>
        </w:rPr>
      </w:pPr>
      <w:r w:rsidRPr="00113825">
        <w:rPr>
          <w:rFonts w:ascii="Arial" w:hAnsi="Arial" w:cs="Arial"/>
          <w:sz w:val="24"/>
          <w:szCs w:val="24"/>
        </w:rPr>
        <w:t xml:space="preserve">Technical pre-qualification has been revisited following </w:t>
      </w:r>
      <w:r w:rsidR="00A029EE">
        <w:rPr>
          <w:rFonts w:ascii="Arial" w:hAnsi="Arial" w:cs="Arial"/>
          <w:sz w:val="24"/>
          <w:szCs w:val="24"/>
        </w:rPr>
        <w:t>a steer from the T</w:t>
      </w:r>
      <w:r w:rsidRPr="00113825">
        <w:rPr>
          <w:rFonts w:ascii="Arial" w:hAnsi="Arial" w:cs="Arial"/>
          <w:sz w:val="24"/>
          <w:szCs w:val="24"/>
        </w:rPr>
        <w:t>ender</w:t>
      </w:r>
      <w:r w:rsidR="00A029EE">
        <w:rPr>
          <w:rFonts w:ascii="Arial" w:hAnsi="Arial" w:cs="Arial"/>
          <w:sz w:val="24"/>
          <w:szCs w:val="24"/>
        </w:rPr>
        <w:t xml:space="preserve"> B</w:t>
      </w:r>
      <w:r w:rsidRPr="00113825">
        <w:rPr>
          <w:rFonts w:ascii="Arial" w:hAnsi="Arial" w:cs="Arial"/>
          <w:sz w:val="24"/>
          <w:szCs w:val="24"/>
        </w:rPr>
        <w:t>oard. The list of potential companies is now finali</w:t>
      </w:r>
      <w:r w:rsidR="006227BC">
        <w:rPr>
          <w:rFonts w:ascii="Arial" w:hAnsi="Arial" w:cs="Arial"/>
          <w:sz w:val="24"/>
          <w:szCs w:val="24"/>
        </w:rPr>
        <w:t>s</w:t>
      </w:r>
      <w:r w:rsidRPr="00113825">
        <w:rPr>
          <w:rFonts w:ascii="Arial" w:hAnsi="Arial" w:cs="Arial"/>
          <w:sz w:val="24"/>
          <w:szCs w:val="24"/>
        </w:rPr>
        <w:t>ed</w:t>
      </w:r>
      <w:r w:rsidR="00A029EE">
        <w:rPr>
          <w:rFonts w:ascii="Arial" w:hAnsi="Arial" w:cs="Arial"/>
          <w:sz w:val="24"/>
          <w:szCs w:val="24"/>
        </w:rPr>
        <w:t>,</w:t>
      </w:r>
      <w:r w:rsidRPr="00113825">
        <w:rPr>
          <w:rFonts w:ascii="Arial" w:hAnsi="Arial" w:cs="Arial"/>
          <w:sz w:val="24"/>
          <w:szCs w:val="24"/>
        </w:rPr>
        <w:t xml:space="preserve"> the tender document</w:t>
      </w:r>
      <w:r w:rsidR="00A029EE">
        <w:rPr>
          <w:rFonts w:ascii="Arial" w:hAnsi="Arial" w:cs="Arial"/>
          <w:sz w:val="24"/>
          <w:szCs w:val="24"/>
        </w:rPr>
        <w:t>s</w:t>
      </w:r>
      <w:r w:rsidRPr="00113825">
        <w:rPr>
          <w:rFonts w:ascii="Arial" w:hAnsi="Arial" w:cs="Arial"/>
          <w:sz w:val="24"/>
          <w:szCs w:val="24"/>
        </w:rPr>
        <w:t xml:space="preserve"> </w:t>
      </w:r>
      <w:r w:rsidR="00A029EE">
        <w:rPr>
          <w:rFonts w:ascii="Arial" w:hAnsi="Arial" w:cs="Arial"/>
          <w:sz w:val="24"/>
          <w:szCs w:val="24"/>
        </w:rPr>
        <w:t>are</w:t>
      </w:r>
      <w:r w:rsidRPr="00113825">
        <w:rPr>
          <w:rFonts w:ascii="Arial" w:hAnsi="Arial" w:cs="Arial"/>
          <w:sz w:val="24"/>
          <w:szCs w:val="24"/>
        </w:rPr>
        <w:t xml:space="preserve"> being developed</w:t>
      </w:r>
      <w:r w:rsidR="00A029EE">
        <w:rPr>
          <w:rFonts w:ascii="Arial" w:hAnsi="Arial" w:cs="Arial"/>
          <w:sz w:val="24"/>
          <w:szCs w:val="24"/>
        </w:rPr>
        <w:t xml:space="preserve"> and the e</w:t>
      </w:r>
      <w:r w:rsidRPr="00A029EE">
        <w:rPr>
          <w:rFonts w:ascii="Arial" w:hAnsi="Arial" w:cs="Arial"/>
          <w:sz w:val="24"/>
          <w:szCs w:val="24"/>
        </w:rPr>
        <w:t>xpect</w:t>
      </w:r>
      <w:r w:rsidR="00A029EE" w:rsidRPr="00A029EE">
        <w:rPr>
          <w:rFonts w:ascii="Arial" w:hAnsi="Arial" w:cs="Arial"/>
          <w:sz w:val="24"/>
          <w:szCs w:val="24"/>
        </w:rPr>
        <w:t>ed</w:t>
      </w:r>
      <w:r w:rsidRPr="00A029EE">
        <w:rPr>
          <w:rFonts w:ascii="Arial" w:hAnsi="Arial" w:cs="Arial"/>
          <w:sz w:val="24"/>
          <w:szCs w:val="24"/>
        </w:rPr>
        <w:t xml:space="preserve"> award</w:t>
      </w:r>
      <w:r w:rsidR="00A029EE" w:rsidRPr="00A029EE">
        <w:rPr>
          <w:rFonts w:ascii="Arial" w:hAnsi="Arial" w:cs="Arial"/>
          <w:sz w:val="24"/>
          <w:szCs w:val="24"/>
        </w:rPr>
        <w:t xml:space="preserve"> date of</w:t>
      </w:r>
      <w:r w:rsidRPr="00A029EE">
        <w:rPr>
          <w:rFonts w:ascii="Arial" w:hAnsi="Arial" w:cs="Arial"/>
          <w:sz w:val="24"/>
          <w:szCs w:val="24"/>
        </w:rPr>
        <w:t xml:space="preserve"> March/April 2014 remains</w:t>
      </w:r>
      <w:r w:rsidR="00A029EE" w:rsidRPr="00A029EE">
        <w:rPr>
          <w:rFonts w:ascii="Arial" w:hAnsi="Arial" w:cs="Arial"/>
          <w:sz w:val="24"/>
          <w:szCs w:val="24"/>
        </w:rPr>
        <w:t xml:space="preserve"> on target</w:t>
      </w:r>
      <w:r w:rsidR="00732E0B" w:rsidRPr="00A029EE">
        <w:rPr>
          <w:rFonts w:ascii="Arial" w:hAnsi="Arial" w:cs="Arial"/>
          <w:sz w:val="24"/>
          <w:szCs w:val="24"/>
        </w:rPr>
        <w:t>.</w:t>
      </w:r>
    </w:p>
    <w:p w:rsidR="00113825" w:rsidRPr="00113825" w:rsidRDefault="00970B56" w:rsidP="0039330C">
      <w:pPr>
        <w:jc w:val="both"/>
        <w:rPr>
          <w:rFonts w:ascii="Arial" w:hAnsi="Arial" w:cs="Arial"/>
          <w:sz w:val="24"/>
          <w:szCs w:val="24"/>
        </w:rPr>
      </w:pPr>
      <w:r w:rsidRPr="00A04D1D">
        <w:rPr>
          <w:rFonts w:ascii="Arial" w:hAnsi="Arial" w:cs="Arial"/>
          <w:b/>
          <w:bCs/>
          <w:color w:val="0000FF"/>
          <w:sz w:val="24"/>
          <w:szCs w:val="24"/>
        </w:rPr>
        <w:t>Internal &amp; External Human Resources:</w:t>
      </w:r>
      <w:r w:rsidR="00732E0B" w:rsidRPr="00F8137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113825" w:rsidRPr="00113825">
        <w:rPr>
          <w:rFonts w:ascii="Arial" w:hAnsi="Arial" w:cs="Arial"/>
          <w:sz w:val="24"/>
          <w:szCs w:val="24"/>
        </w:rPr>
        <w:t xml:space="preserve">In </w:t>
      </w:r>
      <w:r w:rsidR="00DD3D1F">
        <w:rPr>
          <w:rFonts w:ascii="Arial" w:hAnsi="Arial" w:cs="Arial"/>
          <w:sz w:val="24"/>
          <w:szCs w:val="24"/>
        </w:rPr>
        <w:t xml:space="preserve">an </w:t>
      </w:r>
      <w:r w:rsidR="00113825" w:rsidRPr="00113825">
        <w:rPr>
          <w:rFonts w:ascii="Arial" w:hAnsi="Arial" w:cs="Arial"/>
          <w:sz w:val="24"/>
          <w:szCs w:val="24"/>
        </w:rPr>
        <w:t>effort to improv</w:t>
      </w:r>
      <w:r w:rsidR="00DD3D1F">
        <w:rPr>
          <w:rFonts w:ascii="Arial" w:hAnsi="Arial" w:cs="Arial"/>
          <w:sz w:val="24"/>
          <w:szCs w:val="24"/>
        </w:rPr>
        <w:t>e</w:t>
      </w:r>
      <w:r w:rsidR="00113825" w:rsidRPr="00113825">
        <w:rPr>
          <w:rFonts w:ascii="Arial" w:hAnsi="Arial" w:cs="Arial"/>
          <w:sz w:val="24"/>
          <w:szCs w:val="24"/>
        </w:rPr>
        <w:t xml:space="preserve"> </w:t>
      </w:r>
      <w:r w:rsidR="00A04D1D" w:rsidRPr="00113825">
        <w:rPr>
          <w:rFonts w:ascii="Arial" w:hAnsi="Arial" w:cs="Arial"/>
          <w:sz w:val="24"/>
          <w:szCs w:val="24"/>
        </w:rPr>
        <w:t>fitness</w:t>
      </w:r>
      <w:r w:rsidR="00113825" w:rsidRPr="00113825">
        <w:rPr>
          <w:rFonts w:ascii="Arial" w:hAnsi="Arial" w:cs="Arial"/>
          <w:sz w:val="24"/>
          <w:szCs w:val="24"/>
        </w:rPr>
        <w:t xml:space="preserve"> to work, the </w:t>
      </w:r>
      <w:r w:rsidR="00A029EE">
        <w:rPr>
          <w:rFonts w:ascii="Arial" w:hAnsi="Arial" w:cs="Arial"/>
          <w:sz w:val="24"/>
          <w:szCs w:val="24"/>
        </w:rPr>
        <w:t xml:space="preserve">medical </w:t>
      </w:r>
      <w:r w:rsidR="0039330C">
        <w:rPr>
          <w:rFonts w:ascii="Arial" w:hAnsi="Arial" w:cs="Arial"/>
          <w:sz w:val="24"/>
          <w:szCs w:val="24"/>
        </w:rPr>
        <w:t>team has</w:t>
      </w:r>
      <w:r w:rsidR="00A029EE">
        <w:rPr>
          <w:rFonts w:ascii="Arial" w:hAnsi="Arial" w:cs="Arial"/>
          <w:sz w:val="24"/>
          <w:szCs w:val="24"/>
        </w:rPr>
        <w:t xml:space="preserve"> been working on the revision to the m</w:t>
      </w:r>
      <w:r w:rsidR="00113825" w:rsidRPr="00113825">
        <w:rPr>
          <w:rFonts w:ascii="Arial" w:hAnsi="Arial" w:cs="Arial"/>
          <w:sz w:val="24"/>
          <w:szCs w:val="24"/>
        </w:rPr>
        <w:t xml:space="preserve">edical specification SP1230 </w:t>
      </w:r>
      <w:r w:rsidR="0039330C">
        <w:rPr>
          <w:rFonts w:ascii="Arial" w:hAnsi="Arial" w:cs="Arial"/>
          <w:sz w:val="24"/>
          <w:szCs w:val="24"/>
        </w:rPr>
        <w:t>to be</w:t>
      </w:r>
      <w:r w:rsidR="00A029EE">
        <w:rPr>
          <w:rFonts w:ascii="Arial" w:hAnsi="Arial" w:cs="Arial"/>
          <w:sz w:val="24"/>
          <w:szCs w:val="24"/>
        </w:rPr>
        <w:t xml:space="preserve"> launch</w:t>
      </w:r>
      <w:r w:rsidR="0039330C">
        <w:rPr>
          <w:rFonts w:ascii="Arial" w:hAnsi="Arial" w:cs="Arial"/>
          <w:sz w:val="24"/>
          <w:szCs w:val="24"/>
        </w:rPr>
        <w:t>ed</w:t>
      </w:r>
      <w:r w:rsidR="00A029EE">
        <w:rPr>
          <w:rFonts w:ascii="Arial" w:hAnsi="Arial" w:cs="Arial"/>
          <w:sz w:val="24"/>
          <w:szCs w:val="24"/>
        </w:rPr>
        <w:t xml:space="preserve"> by the </w:t>
      </w:r>
      <w:r w:rsidR="0039330C">
        <w:rPr>
          <w:rFonts w:ascii="Arial" w:hAnsi="Arial" w:cs="Arial"/>
          <w:sz w:val="24"/>
          <w:szCs w:val="24"/>
        </w:rPr>
        <w:t>end of this</w:t>
      </w:r>
      <w:r w:rsidR="00113825" w:rsidRPr="00113825">
        <w:rPr>
          <w:rFonts w:ascii="Arial" w:hAnsi="Arial" w:cs="Arial"/>
          <w:sz w:val="24"/>
          <w:szCs w:val="24"/>
        </w:rPr>
        <w:t xml:space="preserve"> year. </w:t>
      </w:r>
      <w:r w:rsidR="00A029EE">
        <w:rPr>
          <w:rFonts w:ascii="Arial" w:hAnsi="Arial" w:cs="Arial"/>
          <w:sz w:val="24"/>
          <w:szCs w:val="24"/>
        </w:rPr>
        <w:t>Clinics have been approved and the l</w:t>
      </w:r>
      <w:r w:rsidR="00113825" w:rsidRPr="00113825">
        <w:rPr>
          <w:rFonts w:ascii="Arial" w:hAnsi="Arial" w:cs="Arial"/>
          <w:sz w:val="24"/>
          <w:szCs w:val="24"/>
        </w:rPr>
        <w:t xml:space="preserve">ist </w:t>
      </w:r>
      <w:r w:rsidR="00A029EE">
        <w:rPr>
          <w:rFonts w:ascii="Arial" w:hAnsi="Arial" w:cs="Arial"/>
          <w:sz w:val="24"/>
          <w:szCs w:val="24"/>
        </w:rPr>
        <w:t xml:space="preserve">has been issued </w:t>
      </w:r>
      <w:r w:rsidR="00113825" w:rsidRPr="00113825">
        <w:rPr>
          <w:rFonts w:ascii="Arial" w:hAnsi="Arial" w:cs="Arial"/>
          <w:sz w:val="24"/>
          <w:szCs w:val="24"/>
        </w:rPr>
        <w:t xml:space="preserve">to </w:t>
      </w:r>
      <w:r w:rsidR="00A029EE">
        <w:rPr>
          <w:rFonts w:ascii="Arial" w:hAnsi="Arial" w:cs="Arial"/>
          <w:sz w:val="24"/>
          <w:szCs w:val="24"/>
        </w:rPr>
        <w:t xml:space="preserve"> </w:t>
      </w:r>
      <w:r w:rsidR="00113825" w:rsidRPr="00113825">
        <w:rPr>
          <w:rFonts w:ascii="Arial" w:hAnsi="Arial" w:cs="Arial"/>
          <w:sz w:val="24"/>
          <w:szCs w:val="24"/>
        </w:rPr>
        <w:t xml:space="preserve">HSE leaders, </w:t>
      </w:r>
      <w:r w:rsidR="006227BC">
        <w:rPr>
          <w:rFonts w:ascii="Arial" w:hAnsi="Arial" w:cs="Arial"/>
          <w:sz w:val="24"/>
          <w:szCs w:val="24"/>
        </w:rPr>
        <w:t>c</w:t>
      </w:r>
      <w:r w:rsidR="00A029EE">
        <w:rPr>
          <w:rFonts w:ascii="Arial" w:hAnsi="Arial" w:cs="Arial"/>
          <w:sz w:val="24"/>
          <w:szCs w:val="24"/>
        </w:rPr>
        <w:t xml:space="preserve">ontract </w:t>
      </w:r>
      <w:r w:rsidR="006227BC">
        <w:rPr>
          <w:rFonts w:ascii="Arial" w:hAnsi="Arial" w:cs="Arial"/>
          <w:sz w:val="24"/>
          <w:szCs w:val="24"/>
        </w:rPr>
        <w:t>h</w:t>
      </w:r>
      <w:r w:rsidR="00A029EE">
        <w:rPr>
          <w:rFonts w:ascii="Arial" w:hAnsi="Arial" w:cs="Arial"/>
          <w:sz w:val="24"/>
          <w:szCs w:val="24"/>
        </w:rPr>
        <w:t xml:space="preserve">olders </w:t>
      </w:r>
      <w:r w:rsidR="00113825" w:rsidRPr="00113825">
        <w:rPr>
          <w:rFonts w:ascii="Arial" w:hAnsi="Arial" w:cs="Arial"/>
          <w:sz w:val="24"/>
          <w:szCs w:val="24"/>
        </w:rPr>
        <w:t xml:space="preserve">and contractors. </w:t>
      </w:r>
      <w:r w:rsidR="00A029EE">
        <w:rPr>
          <w:rFonts w:ascii="Arial" w:hAnsi="Arial" w:cs="Arial"/>
          <w:sz w:val="24"/>
          <w:szCs w:val="24"/>
        </w:rPr>
        <w:t>Ten</w:t>
      </w:r>
      <w:r w:rsidR="00113825" w:rsidRPr="00113825">
        <w:rPr>
          <w:rFonts w:ascii="Arial" w:hAnsi="Arial" w:cs="Arial"/>
          <w:sz w:val="24"/>
          <w:szCs w:val="24"/>
        </w:rPr>
        <w:t xml:space="preserve"> </w:t>
      </w:r>
      <w:r w:rsidR="00A029EE">
        <w:rPr>
          <w:rFonts w:ascii="Arial" w:hAnsi="Arial" w:cs="Arial"/>
          <w:sz w:val="24"/>
          <w:szCs w:val="24"/>
        </w:rPr>
        <w:t xml:space="preserve">training </w:t>
      </w:r>
      <w:r w:rsidR="00113825" w:rsidRPr="00113825">
        <w:rPr>
          <w:rFonts w:ascii="Arial" w:hAnsi="Arial" w:cs="Arial"/>
          <w:sz w:val="24"/>
          <w:szCs w:val="24"/>
        </w:rPr>
        <w:t xml:space="preserve">sessions </w:t>
      </w:r>
      <w:r w:rsidR="00A029EE">
        <w:rPr>
          <w:rFonts w:ascii="Arial" w:hAnsi="Arial" w:cs="Arial"/>
          <w:sz w:val="24"/>
          <w:szCs w:val="24"/>
        </w:rPr>
        <w:t xml:space="preserve">relating to conducting </w:t>
      </w:r>
      <w:r w:rsidR="00113825" w:rsidRPr="00113825">
        <w:rPr>
          <w:rFonts w:ascii="Arial" w:hAnsi="Arial" w:cs="Arial"/>
          <w:sz w:val="24"/>
          <w:szCs w:val="24"/>
        </w:rPr>
        <w:t>fitness</w:t>
      </w:r>
      <w:r w:rsidR="006227BC">
        <w:rPr>
          <w:rFonts w:ascii="Arial" w:hAnsi="Arial" w:cs="Arial"/>
          <w:sz w:val="24"/>
          <w:szCs w:val="24"/>
        </w:rPr>
        <w:t>-</w:t>
      </w:r>
      <w:r w:rsidR="00113825" w:rsidRPr="00113825">
        <w:rPr>
          <w:rFonts w:ascii="Arial" w:hAnsi="Arial" w:cs="Arial"/>
          <w:sz w:val="24"/>
          <w:szCs w:val="24"/>
        </w:rPr>
        <w:t>to</w:t>
      </w:r>
      <w:r w:rsidR="006227BC">
        <w:rPr>
          <w:rFonts w:ascii="Arial" w:hAnsi="Arial" w:cs="Arial"/>
          <w:sz w:val="24"/>
          <w:szCs w:val="24"/>
        </w:rPr>
        <w:t>-</w:t>
      </w:r>
      <w:r w:rsidR="00113825" w:rsidRPr="00113825">
        <w:rPr>
          <w:rFonts w:ascii="Arial" w:hAnsi="Arial" w:cs="Arial"/>
          <w:sz w:val="24"/>
          <w:szCs w:val="24"/>
        </w:rPr>
        <w:t xml:space="preserve">work medical examinations </w:t>
      </w:r>
      <w:r w:rsidR="00A029EE">
        <w:rPr>
          <w:rFonts w:ascii="Arial" w:hAnsi="Arial" w:cs="Arial"/>
          <w:sz w:val="24"/>
          <w:szCs w:val="24"/>
        </w:rPr>
        <w:t>have been provided</w:t>
      </w:r>
      <w:r w:rsidR="00113825" w:rsidRPr="00113825">
        <w:rPr>
          <w:rFonts w:ascii="Arial" w:hAnsi="Arial" w:cs="Arial"/>
          <w:sz w:val="24"/>
          <w:szCs w:val="24"/>
        </w:rPr>
        <w:t xml:space="preserve"> to all doctors </w:t>
      </w:r>
      <w:r w:rsidR="006227BC">
        <w:rPr>
          <w:rFonts w:ascii="Arial" w:hAnsi="Arial" w:cs="Arial"/>
          <w:sz w:val="24"/>
          <w:szCs w:val="24"/>
        </w:rPr>
        <w:t>i</w:t>
      </w:r>
      <w:r w:rsidR="00113825" w:rsidRPr="00113825">
        <w:rPr>
          <w:rFonts w:ascii="Arial" w:hAnsi="Arial" w:cs="Arial"/>
          <w:sz w:val="24"/>
          <w:szCs w:val="24"/>
        </w:rPr>
        <w:t xml:space="preserve">n </w:t>
      </w:r>
      <w:r w:rsidR="006227BC">
        <w:rPr>
          <w:rFonts w:ascii="Arial" w:hAnsi="Arial" w:cs="Arial"/>
          <w:sz w:val="24"/>
          <w:szCs w:val="24"/>
        </w:rPr>
        <w:t>I</w:t>
      </w:r>
      <w:r w:rsidR="00113825" w:rsidRPr="00113825">
        <w:rPr>
          <w:rFonts w:ascii="Arial" w:hAnsi="Arial" w:cs="Arial"/>
          <w:sz w:val="24"/>
          <w:szCs w:val="24"/>
        </w:rPr>
        <w:t>nterior clinics</w:t>
      </w:r>
      <w:r w:rsidR="00B610E1">
        <w:rPr>
          <w:rFonts w:ascii="Arial" w:hAnsi="Arial" w:cs="Arial"/>
          <w:sz w:val="24"/>
          <w:szCs w:val="24"/>
        </w:rPr>
        <w:t xml:space="preserve"> and the</w:t>
      </w:r>
      <w:r w:rsidR="00113825" w:rsidRPr="00113825">
        <w:rPr>
          <w:rFonts w:ascii="Arial" w:hAnsi="Arial" w:cs="Arial"/>
          <w:sz w:val="24"/>
          <w:szCs w:val="24"/>
        </w:rPr>
        <w:t xml:space="preserve"> main private clinics </w:t>
      </w:r>
      <w:r w:rsidR="006227BC">
        <w:rPr>
          <w:rFonts w:ascii="Arial" w:hAnsi="Arial" w:cs="Arial"/>
          <w:sz w:val="24"/>
          <w:szCs w:val="24"/>
        </w:rPr>
        <w:t xml:space="preserve">at </w:t>
      </w:r>
      <w:r w:rsidR="00113825" w:rsidRPr="00113825">
        <w:rPr>
          <w:rFonts w:ascii="Arial" w:hAnsi="Arial" w:cs="Arial"/>
          <w:sz w:val="24"/>
          <w:szCs w:val="24"/>
        </w:rPr>
        <w:t xml:space="preserve"> the </w:t>
      </w:r>
      <w:r w:rsidR="006227BC">
        <w:rPr>
          <w:rFonts w:ascii="Arial" w:hAnsi="Arial" w:cs="Arial"/>
          <w:sz w:val="24"/>
          <w:szCs w:val="24"/>
        </w:rPr>
        <w:t>C</w:t>
      </w:r>
      <w:r w:rsidR="00113825" w:rsidRPr="00113825">
        <w:rPr>
          <w:rFonts w:ascii="Arial" w:hAnsi="Arial" w:cs="Arial"/>
          <w:sz w:val="24"/>
          <w:szCs w:val="24"/>
        </w:rPr>
        <w:t>oast</w:t>
      </w:r>
      <w:r w:rsidR="00B610E1">
        <w:rPr>
          <w:rFonts w:ascii="Arial" w:hAnsi="Arial" w:cs="Arial"/>
          <w:sz w:val="24"/>
          <w:szCs w:val="24"/>
        </w:rPr>
        <w:t>.</w:t>
      </w:r>
      <w:r w:rsidR="00113825" w:rsidRPr="00113825">
        <w:rPr>
          <w:rFonts w:ascii="Arial" w:hAnsi="Arial" w:cs="Arial"/>
          <w:sz w:val="24"/>
          <w:szCs w:val="24"/>
        </w:rPr>
        <w:t xml:space="preserve"> </w:t>
      </w:r>
    </w:p>
    <w:p w:rsidR="00113825" w:rsidRPr="00316569" w:rsidRDefault="00B610E1" w:rsidP="00B610E1">
      <w:pPr>
        <w:pStyle w:val="ListParagraph"/>
        <w:ind w:left="0"/>
        <w:jc w:val="both"/>
        <w:rPr>
          <w:rFonts w:ascii="Arial" w:eastAsiaTheme="minorHAnsi" w:hAnsi="Arial"/>
          <w:sz w:val="24"/>
          <w:szCs w:val="24"/>
        </w:rPr>
      </w:pPr>
      <w:r>
        <w:rPr>
          <w:rFonts w:ascii="Arial" w:eastAsiaTheme="minorHAnsi" w:hAnsi="Arial"/>
          <w:sz w:val="24"/>
          <w:szCs w:val="24"/>
        </w:rPr>
        <w:t xml:space="preserve">The </w:t>
      </w:r>
      <w:r w:rsidR="00113825" w:rsidRPr="00113825">
        <w:rPr>
          <w:rFonts w:ascii="Arial" w:eastAsiaTheme="minorHAnsi" w:hAnsi="Arial"/>
          <w:sz w:val="24"/>
          <w:szCs w:val="24"/>
        </w:rPr>
        <w:t xml:space="preserve">HSE functional Learning Ladder has been constructed for all the </w:t>
      </w:r>
      <w:r>
        <w:rPr>
          <w:rFonts w:ascii="Arial" w:eastAsiaTheme="minorHAnsi" w:hAnsi="Arial"/>
          <w:sz w:val="24"/>
          <w:szCs w:val="24"/>
        </w:rPr>
        <w:t xml:space="preserve">PDO </w:t>
      </w:r>
      <w:r w:rsidR="00113825" w:rsidRPr="00113825">
        <w:rPr>
          <w:rFonts w:ascii="Arial" w:eastAsiaTheme="minorHAnsi" w:hAnsi="Arial"/>
          <w:sz w:val="24"/>
          <w:szCs w:val="24"/>
        </w:rPr>
        <w:t>functions</w:t>
      </w:r>
      <w:r>
        <w:rPr>
          <w:rFonts w:ascii="Arial" w:eastAsiaTheme="minorHAnsi" w:hAnsi="Arial"/>
          <w:sz w:val="24"/>
          <w:szCs w:val="24"/>
        </w:rPr>
        <w:t xml:space="preserve"> but further work is require</w:t>
      </w:r>
      <w:r w:rsidR="006227BC">
        <w:rPr>
          <w:rFonts w:ascii="Arial" w:eastAsiaTheme="minorHAnsi" w:hAnsi="Arial"/>
          <w:sz w:val="24"/>
          <w:szCs w:val="24"/>
        </w:rPr>
        <w:t>d</w:t>
      </w:r>
      <w:r>
        <w:rPr>
          <w:rFonts w:ascii="Arial" w:eastAsiaTheme="minorHAnsi" w:hAnsi="Arial"/>
          <w:sz w:val="24"/>
          <w:szCs w:val="24"/>
        </w:rPr>
        <w:t xml:space="preserve"> </w:t>
      </w:r>
      <w:r w:rsidR="006227BC">
        <w:rPr>
          <w:rFonts w:ascii="Arial" w:eastAsiaTheme="minorHAnsi" w:hAnsi="Arial"/>
          <w:sz w:val="24"/>
          <w:szCs w:val="24"/>
        </w:rPr>
        <w:t xml:space="preserve">for </w:t>
      </w:r>
      <w:r>
        <w:rPr>
          <w:rFonts w:ascii="Arial" w:eastAsiaTheme="minorHAnsi" w:hAnsi="Arial"/>
          <w:sz w:val="24"/>
          <w:szCs w:val="24"/>
        </w:rPr>
        <w:t>complet</w:t>
      </w:r>
      <w:r w:rsidR="006227BC">
        <w:rPr>
          <w:rFonts w:ascii="Arial" w:eastAsiaTheme="minorHAnsi" w:hAnsi="Arial"/>
          <w:sz w:val="24"/>
          <w:szCs w:val="24"/>
        </w:rPr>
        <w:t>ion</w:t>
      </w:r>
      <w:r>
        <w:rPr>
          <w:rFonts w:ascii="Arial" w:eastAsiaTheme="minorHAnsi" w:hAnsi="Arial"/>
          <w:sz w:val="24"/>
          <w:szCs w:val="24"/>
        </w:rPr>
        <w:t xml:space="preserve"> and is expected to be ready in 2014</w:t>
      </w:r>
      <w:r w:rsidR="00113825" w:rsidRPr="00316569">
        <w:rPr>
          <w:rFonts w:ascii="Arial" w:eastAsiaTheme="minorHAnsi" w:hAnsi="Arial"/>
          <w:sz w:val="24"/>
          <w:szCs w:val="24"/>
        </w:rPr>
        <w:t xml:space="preserve">. </w:t>
      </w:r>
    </w:p>
    <w:p w:rsidR="00A04D1D" w:rsidRDefault="00A04D1D" w:rsidP="00A04D1D">
      <w:pPr>
        <w:pStyle w:val="ListParagraph"/>
        <w:ind w:left="0"/>
        <w:jc w:val="both"/>
        <w:rPr>
          <w:rFonts w:ascii="Arial" w:hAnsi="Arial"/>
          <w:b/>
          <w:bCs/>
          <w:color w:val="0000FF"/>
          <w:sz w:val="24"/>
          <w:szCs w:val="24"/>
        </w:rPr>
      </w:pPr>
    </w:p>
    <w:p w:rsidR="003D604A" w:rsidRPr="007D20FD" w:rsidRDefault="00970B56" w:rsidP="00B610E1">
      <w:pPr>
        <w:pStyle w:val="ListParagraph"/>
        <w:ind w:left="0"/>
        <w:jc w:val="both"/>
        <w:rPr>
          <w:rFonts w:ascii="Arial" w:eastAsiaTheme="minorHAnsi" w:hAnsi="Arial"/>
          <w:b/>
          <w:bCs/>
          <w:color w:val="0000FF"/>
          <w:sz w:val="24"/>
          <w:szCs w:val="24"/>
        </w:rPr>
      </w:pPr>
      <w:r w:rsidRPr="007D20FD">
        <w:rPr>
          <w:rFonts w:ascii="Arial" w:eastAsiaTheme="minorHAnsi" w:hAnsi="Arial"/>
          <w:b/>
          <w:bCs/>
          <w:color w:val="0000FF"/>
          <w:sz w:val="24"/>
          <w:szCs w:val="24"/>
        </w:rPr>
        <w:t>The Quarter Lowlights</w:t>
      </w:r>
      <w:r w:rsidR="003D604A" w:rsidRPr="007D20FD">
        <w:rPr>
          <w:rFonts w:ascii="Arial" w:eastAsiaTheme="minorHAnsi" w:hAnsi="Arial"/>
          <w:b/>
          <w:bCs/>
          <w:color w:val="0000FF"/>
          <w:sz w:val="24"/>
          <w:szCs w:val="24"/>
        </w:rPr>
        <w:t>:</w:t>
      </w:r>
    </w:p>
    <w:p w:rsidR="00970B56" w:rsidRDefault="007D20FD" w:rsidP="007D20FD">
      <w:pPr>
        <w:pStyle w:val="ListParagraph"/>
        <w:ind w:left="0"/>
        <w:jc w:val="both"/>
      </w:pPr>
      <w:r>
        <w:rPr>
          <w:rFonts w:ascii="Arial" w:eastAsiaTheme="minorHAnsi" w:hAnsi="Arial"/>
          <w:sz w:val="24"/>
          <w:szCs w:val="24"/>
        </w:rPr>
        <w:t xml:space="preserve"> </w:t>
      </w:r>
      <w:r w:rsidR="006227BC">
        <w:rPr>
          <w:rFonts w:ascii="Arial" w:eastAsiaTheme="minorHAnsi" w:hAnsi="Arial"/>
          <w:sz w:val="24"/>
          <w:szCs w:val="24"/>
        </w:rPr>
        <w:t xml:space="preserve"> Ten</w:t>
      </w:r>
      <w:r>
        <w:rPr>
          <w:rFonts w:ascii="Arial" w:eastAsiaTheme="minorHAnsi" w:hAnsi="Arial"/>
          <w:sz w:val="24"/>
          <w:szCs w:val="24"/>
        </w:rPr>
        <w:t xml:space="preserve"> more people </w:t>
      </w:r>
      <w:r w:rsidR="006227BC">
        <w:rPr>
          <w:rFonts w:ascii="Arial" w:eastAsiaTheme="minorHAnsi" w:hAnsi="Arial"/>
          <w:sz w:val="24"/>
          <w:szCs w:val="24"/>
        </w:rPr>
        <w:t xml:space="preserve">were injured </w:t>
      </w:r>
      <w:r>
        <w:rPr>
          <w:rFonts w:ascii="Arial" w:eastAsiaTheme="minorHAnsi" w:hAnsi="Arial"/>
          <w:sz w:val="24"/>
          <w:szCs w:val="24"/>
        </w:rPr>
        <w:t xml:space="preserve">in the </w:t>
      </w:r>
      <w:r w:rsidR="006227BC">
        <w:rPr>
          <w:rFonts w:ascii="Arial" w:eastAsiaTheme="minorHAnsi" w:hAnsi="Arial"/>
          <w:sz w:val="24"/>
          <w:szCs w:val="24"/>
        </w:rPr>
        <w:t xml:space="preserve">three </w:t>
      </w:r>
      <w:r>
        <w:rPr>
          <w:rFonts w:ascii="Arial" w:eastAsiaTheme="minorHAnsi" w:hAnsi="Arial"/>
          <w:sz w:val="24"/>
          <w:szCs w:val="24"/>
        </w:rPr>
        <w:t xml:space="preserve"> months</w:t>
      </w:r>
      <w:r w:rsidR="006227BC">
        <w:rPr>
          <w:rFonts w:ascii="Arial" w:eastAsiaTheme="minorHAnsi" w:hAnsi="Arial"/>
          <w:sz w:val="24"/>
          <w:szCs w:val="24"/>
        </w:rPr>
        <w:t xml:space="preserve"> of Q3</w:t>
      </w:r>
      <w:r>
        <w:rPr>
          <w:rFonts w:ascii="Arial" w:eastAsiaTheme="minorHAnsi" w:hAnsi="Arial"/>
          <w:sz w:val="24"/>
          <w:szCs w:val="24"/>
        </w:rPr>
        <w:t xml:space="preserve">, four </w:t>
      </w:r>
      <w:r w:rsidR="00560E5B">
        <w:rPr>
          <w:rFonts w:ascii="Arial" w:eastAsiaTheme="minorHAnsi" w:hAnsi="Arial"/>
          <w:sz w:val="24"/>
          <w:szCs w:val="24"/>
        </w:rPr>
        <w:t xml:space="preserve">in </w:t>
      </w:r>
      <w:r>
        <w:rPr>
          <w:rFonts w:ascii="Arial" w:eastAsiaTheme="minorHAnsi" w:hAnsi="Arial"/>
          <w:sz w:val="24"/>
          <w:szCs w:val="24"/>
        </w:rPr>
        <w:t xml:space="preserve">  falls from height. </w:t>
      </w:r>
      <w:r w:rsidR="006F356A">
        <w:rPr>
          <w:rFonts w:ascii="Arial" w:eastAsiaTheme="minorHAnsi" w:hAnsi="Arial"/>
          <w:sz w:val="24"/>
          <w:szCs w:val="24"/>
        </w:rPr>
        <w:t xml:space="preserve">  </w:t>
      </w:r>
      <w:r>
        <w:rPr>
          <w:rFonts w:ascii="Arial" w:eastAsiaTheme="minorHAnsi" w:hAnsi="Arial"/>
          <w:sz w:val="24"/>
          <w:szCs w:val="24"/>
        </w:rPr>
        <w:t xml:space="preserve">We </w:t>
      </w:r>
      <w:r w:rsidRPr="007D20FD">
        <w:rPr>
          <w:rFonts w:ascii="Arial" w:eastAsiaTheme="minorHAnsi" w:hAnsi="Arial"/>
          <w:sz w:val="24"/>
          <w:szCs w:val="24"/>
        </w:rPr>
        <w:t>were lucky not to have a fatality when a driller</w:t>
      </w:r>
      <w:r w:rsidR="00560E5B">
        <w:rPr>
          <w:rFonts w:ascii="Arial" w:eastAsiaTheme="minorHAnsi" w:hAnsi="Arial"/>
          <w:sz w:val="24"/>
          <w:szCs w:val="24"/>
        </w:rPr>
        <w:t>, who was working at height unprotected,</w:t>
      </w:r>
      <w:r w:rsidRPr="007D20FD">
        <w:rPr>
          <w:rFonts w:ascii="Arial" w:eastAsiaTheme="minorHAnsi" w:hAnsi="Arial"/>
          <w:sz w:val="24"/>
          <w:szCs w:val="24"/>
        </w:rPr>
        <w:t xml:space="preserve"> fell 9m to the ground </w:t>
      </w:r>
      <w:r>
        <w:rPr>
          <w:rFonts w:ascii="Arial" w:eastAsiaTheme="minorHAnsi" w:hAnsi="Arial"/>
          <w:sz w:val="24"/>
          <w:szCs w:val="24"/>
        </w:rPr>
        <w:t>from a rig which was rigging up</w:t>
      </w:r>
      <w:r w:rsidR="00560E5B">
        <w:rPr>
          <w:rFonts w:ascii="Arial" w:eastAsiaTheme="minorHAnsi" w:hAnsi="Arial"/>
          <w:sz w:val="24"/>
          <w:szCs w:val="24"/>
        </w:rPr>
        <w:t xml:space="preserve">. </w:t>
      </w:r>
      <w:r w:rsidRPr="007D20FD">
        <w:rPr>
          <w:rFonts w:ascii="Arial" w:eastAsiaTheme="minorHAnsi" w:hAnsi="Arial"/>
          <w:sz w:val="24"/>
          <w:szCs w:val="24"/>
        </w:rPr>
        <w:t xml:space="preserve">. He  survived </w:t>
      </w:r>
      <w:r w:rsidR="00560E5B">
        <w:rPr>
          <w:rFonts w:ascii="Arial" w:eastAsiaTheme="minorHAnsi" w:hAnsi="Arial"/>
          <w:sz w:val="24"/>
          <w:szCs w:val="24"/>
        </w:rPr>
        <w:t xml:space="preserve">the fall </w:t>
      </w:r>
      <w:r w:rsidRPr="007D20FD">
        <w:rPr>
          <w:rFonts w:ascii="Arial" w:eastAsiaTheme="minorHAnsi" w:hAnsi="Arial"/>
          <w:sz w:val="24"/>
          <w:szCs w:val="24"/>
        </w:rPr>
        <w:t>with a fractured pelvis.</w:t>
      </w:r>
    </w:p>
    <w:sectPr w:rsidR="00970B56" w:rsidSect="00947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trackRevisions/>
  <w:defaultTabStop w:val="720"/>
  <w:characterSpacingControl w:val="doNotCompress"/>
  <w:compat/>
  <w:rsids>
    <w:rsidRoot w:val="00970B56"/>
    <w:rsid w:val="00076EE0"/>
    <w:rsid w:val="00093729"/>
    <w:rsid w:val="000A4938"/>
    <w:rsid w:val="00113825"/>
    <w:rsid w:val="00166EE9"/>
    <w:rsid w:val="00167B51"/>
    <w:rsid w:val="00202D96"/>
    <w:rsid w:val="00316569"/>
    <w:rsid w:val="00320DE4"/>
    <w:rsid w:val="00335B7D"/>
    <w:rsid w:val="00356566"/>
    <w:rsid w:val="00373ECB"/>
    <w:rsid w:val="0039330C"/>
    <w:rsid w:val="003D604A"/>
    <w:rsid w:val="003E19C7"/>
    <w:rsid w:val="0053254F"/>
    <w:rsid w:val="00560E5B"/>
    <w:rsid w:val="005E528E"/>
    <w:rsid w:val="006227BC"/>
    <w:rsid w:val="006937E7"/>
    <w:rsid w:val="006F356A"/>
    <w:rsid w:val="00707E99"/>
    <w:rsid w:val="00732E0B"/>
    <w:rsid w:val="007D20FD"/>
    <w:rsid w:val="00826BAA"/>
    <w:rsid w:val="0086768C"/>
    <w:rsid w:val="00893749"/>
    <w:rsid w:val="008F7F7E"/>
    <w:rsid w:val="00905365"/>
    <w:rsid w:val="009461AE"/>
    <w:rsid w:val="00947052"/>
    <w:rsid w:val="00964E88"/>
    <w:rsid w:val="00970B56"/>
    <w:rsid w:val="00980648"/>
    <w:rsid w:val="00981FC6"/>
    <w:rsid w:val="0098367F"/>
    <w:rsid w:val="00A029EE"/>
    <w:rsid w:val="00A04D1D"/>
    <w:rsid w:val="00AF18F5"/>
    <w:rsid w:val="00B427CA"/>
    <w:rsid w:val="00B610E1"/>
    <w:rsid w:val="00C223BD"/>
    <w:rsid w:val="00C62C50"/>
    <w:rsid w:val="00C63BE4"/>
    <w:rsid w:val="00D42E4E"/>
    <w:rsid w:val="00D74C2A"/>
    <w:rsid w:val="00DD3D1F"/>
    <w:rsid w:val="00E351C7"/>
    <w:rsid w:val="00E35EFB"/>
    <w:rsid w:val="00E52CC3"/>
    <w:rsid w:val="00EF69E8"/>
    <w:rsid w:val="00F14641"/>
    <w:rsid w:val="00F2016E"/>
    <w:rsid w:val="00F22E80"/>
    <w:rsid w:val="00F73650"/>
    <w:rsid w:val="00F76B2E"/>
    <w:rsid w:val="00F8137D"/>
    <w:rsid w:val="00FE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9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604A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C4067D375EDA046866D1CFD34BA6725" ma:contentTypeVersion="4" ma:contentTypeDescription="Upload an image." ma:contentTypeScope="" ma:versionID="5568808217e8896a20d35b78a187a54b">
  <xsd:schema xmlns:xsd="http://www.w3.org/2001/XMLSchema" xmlns:xs="http://www.w3.org/2001/XMLSchema" xmlns:p="http://schemas.microsoft.com/office/2006/metadata/properties" xmlns:ns1="http://schemas.microsoft.com/sharepoint/v3" xmlns:ns2="4880E4F8-4B7D-4BDD-91E3-E10D47036ECA" xmlns:ns3="http://schemas.microsoft.com/sharepoint/v3/fields" xmlns:ns4="4880e4f8-4b7d-4bdd-91e3-e10d47036eca" xmlns:ns5="9d51eac6-a7d5-47f5-a119-63d146adb134" targetNamespace="http://schemas.microsoft.com/office/2006/metadata/properties" ma:root="true" ma:fieldsID="95b9b289a8e8f4d106e4c69b136198e4" ns1:_="" ns2:_="" ns3:_="" ns4:_="" ns5:_="">
    <xsd:import namespace="http://schemas.microsoft.com/sharepoint/v3"/>
    <xsd:import namespace="4880E4F8-4B7D-4BDD-91E3-E10D47036ECA"/>
    <xsd:import namespace="http://schemas.microsoft.com/sharepoint/v3/fields"/>
    <xsd:import namespace="4880e4f8-4b7d-4bdd-91e3-e10d47036eca"/>
    <xsd:import namespace="9d51eac6-a7d5-47f5-a119-63d146adb134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Language" minOccurs="0"/>
                <xsd:element ref="ns4:DocId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0E4F8-4B7D-4BDD-91E3-E10D47036EC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0e4f8-4b7d-4bdd-91e3-e10d47036eca" elementFormDefault="qualified">
    <xsd:import namespace="http://schemas.microsoft.com/office/2006/documentManagement/types"/>
    <xsd:import namespace="http://schemas.microsoft.com/office/infopath/2007/PartnerControls"/>
    <xsd:element name="Language" ma:index="27" nillable="true" ma:displayName="Language" ma:default="English 1" ma:format="Dropdown" ma:internalName="Language">
      <xsd:simpleType>
        <xsd:restriction base="dms:Choice">
          <xsd:enumeration value="English"/>
          <xsd:enumeration value="Arabic"/>
          <xsd:enumeration value="Hindi"/>
          <xsd:enumeration value="English 1"/>
          <xsd:enumeration value="English 2"/>
          <xsd:enumeration value="Arabic 1"/>
          <xsd:enumeration value="Arabic 2"/>
          <xsd:enumeration value="Hindi 1"/>
          <xsd:enumeration value="Hindi 2"/>
          <xsd:enumeration value="Malayalam 1"/>
          <xsd:enumeration value="Malayalam 2"/>
        </xsd:restriction>
      </xsd:simpleType>
    </xsd:element>
    <xsd:element name="DocId" ma:index="28" nillable="true" ma:displayName="DocId" ma:list="{9de017a3-70b4-41a0-b3a1-4f7a098545da}" ma:internalName="DocId" ma:showField="ID" ma:web="9d51eac6-a7d5-47f5-a119-63d146adb134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1eac6-a7d5-47f5-a119-63d146adb134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880e4f8-4b7d-4bdd-91e3-e10d47036eca">English 1</Language>
    <DocId xmlns="4880e4f8-4b7d-4bdd-91e3-e10d47036eca">18748</DocId>
    <ImageCreateDate xmlns="4880E4F8-4B7D-4BDD-91E3-E10D47036ECA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8F20484-7E70-4F85-A4A2-2626BE9DFACB}"/>
</file>

<file path=customXml/itemProps2.xml><?xml version="1.0" encoding="utf-8"?>
<ds:datastoreItem xmlns:ds="http://schemas.openxmlformats.org/officeDocument/2006/customXml" ds:itemID="{714EFB71-9C98-430B-B0A5-17CCAD3D6FFB}"/>
</file>

<file path=customXml/itemProps3.xml><?xml version="1.0" encoding="utf-8"?>
<ds:datastoreItem xmlns:ds="http://schemas.openxmlformats.org/officeDocument/2006/customXml" ds:itemID="{3D85C8A2-A72F-4F48-9A71-096E74641BBE}"/>
</file>

<file path=customXml/itemProps4.xml><?xml version="1.0" encoding="utf-8"?>
<ds:datastoreItem xmlns:ds="http://schemas.openxmlformats.org/officeDocument/2006/customXml" ds:itemID="{16B0F1D0-7D97-4A2A-B61C-A9CFE0628E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PDO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mu93552</dc:creator>
  <cp:lastModifiedBy>mu93647</cp:lastModifiedBy>
  <cp:revision>2</cp:revision>
  <dcterms:created xsi:type="dcterms:W3CDTF">2013-10-29T06:10:00Z</dcterms:created>
  <dcterms:modified xsi:type="dcterms:W3CDTF">2013-10-29T06:10:00Z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0x0101009148F5A04DDD49CBA7127AADA5FB792B00AADE34325A8B49CDA8BB4DB53328F214009C4067D375EDA046866D1CFD34BA6725</vt:lpwstr>
  </property>
</Properties>
</file>