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6A" w:rsidRDefault="00970B56" w:rsidP="006F356A">
      <w:pPr>
        <w:jc w:val="both"/>
        <w:rPr>
          <w:rFonts w:ascii="Arial" w:hAnsi="Arial" w:cs="Arial"/>
          <w:sz w:val="24"/>
          <w:szCs w:val="24"/>
        </w:rPr>
      </w:pPr>
      <w:r w:rsidRPr="003D604A">
        <w:rPr>
          <w:noProof/>
        </w:rPr>
        <w:drawing>
          <wp:anchor distT="0" distB="0" distL="114300" distR="114300" simplePos="0" relativeHeight="251659264" behindDoc="0" locked="0" layoutInCell="0" allowOverlap="1">
            <wp:simplePos x="0" y="0"/>
            <wp:positionH relativeFrom="column">
              <wp:posOffset>5991860</wp:posOffset>
            </wp:positionH>
            <wp:positionV relativeFrom="paragraph">
              <wp:posOffset>-680720</wp:posOffset>
            </wp:positionV>
            <wp:extent cx="404495" cy="347345"/>
            <wp:effectExtent l="19050" t="19050" r="14605" b="14605"/>
            <wp:wrapNone/>
            <wp:docPr id="2" name="Picture 2" descr="Teamcol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colr-small"/>
                    <pic:cNvPicPr>
                      <a:picLocks noChangeAspect="1" noChangeArrowheads="1"/>
                    </pic:cNvPicPr>
                  </pic:nvPicPr>
                  <pic:blipFill>
                    <a:blip r:embed="rId9" cstate="print"/>
                    <a:srcRect/>
                    <a:stretch>
                      <a:fillRect/>
                    </a:stretch>
                  </pic:blipFill>
                  <pic:spPr bwMode="auto">
                    <a:xfrm>
                      <a:off x="0" y="0"/>
                      <a:ext cx="404495" cy="347345"/>
                    </a:xfrm>
                    <a:prstGeom prst="rect">
                      <a:avLst/>
                    </a:prstGeom>
                    <a:noFill/>
                    <a:ln w="9525">
                      <a:solidFill>
                        <a:srgbClr val="000000"/>
                      </a:solidFill>
                      <a:miter lim="800000"/>
                      <a:headEnd/>
                      <a:tailEnd/>
                    </a:ln>
                  </pic:spPr>
                </pic:pic>
              </a:graphicData>
            </a:graphic>
          </wp:anchor>
        </w:drawing>
      </w:r>
      <w:r w:rsidR="00C50EFD" w:rsidRPr="00C50EFD">
        <w:rPr>
          <w:noProof/>
        </w:rPr>
        <w:pict>
          <v:shapetype id="_x0000_t202" coordsize="21600,21600" o:spt="202" path="m,l,21600r21600,l21600,xe">
            <v:stroke joinstyle="miter"/>
            <v:path gradientshapeok="t" o:connecttype="rect"/>
          </v:shapetype>
          <v:shape id="_x0000_s1026" type="#_x0000_t202" style="position:absolute;left:0;text-align:left;margin-left:-19.6pt;margin-top:-53.2pt;width:484.35pt;height:27pt;z-index:251660288;mso-position-horizontal-relative:text;mso-position-vertical-relative:text" o:allowincell="f" fillcolor="#ddd8c2" strokecolor="maroon" strokeweight="1.5pt">
            <v:textbox style="mso-next-textbox:#_x0000_s1026">
              <w:txbxContent>
                <w:p w:rsidR="00A34E1D" w:rsidRPr="003D2B04" w:rsidRDefault="00A34E1D" w:rsidP="00A34E1D">
                  <w:pPr>
                    <w:shd w:val="clear" w:color="auto" w:fill="800000"/>
                    <w:jc w:val="center"/>
                    <w:rPr>
                      <w:rFonts w:ascii="Comic Sans MS" w:hAnsi="Comic Sans MS"/>
                      <w:b/>
                      <w:bCs/>
                      <w:color w:val="FFFFFF"/>
                      <w:sz w:val="26"/>
                    </w:rPr>
                  </w:pPr>
                  <w:r>
                    <w:rPr>
                      <w:rFonts w:ascii="Comic Sans MS" w:hAnsi="Comic Sans MS"/>
                      <w:b/>
                      <w:bCs/>
                      <w:color w:val="FFFFFF"/>
                      <w:sz w:val="26"/>
                      <w:highlight w:val="darkRed"/>
                    </w:rPr>
                    <w:t>Q4</w:t>
                  </w:r>
                  <w:r w:rsidRPr="003D2B04">
                    <w:rPr>
                      <w:rFonts w:ascii="Comic Sans MS" w:hAnsi="Comic Sans MS"/>
                      <w:b/>
                      <w:bCs/>
                      <w:color w:val="FFFFFF"/>
                      <w:sz w:val="26"/>
                      <w:highlight w:val="darkRed"/>
                    </w:rPr>
                    <w:t>, Corporate Safety and Environment Message 201</w:t>
                  </w:r>
                  <w:r>
                    <w:rPr>
                      <w:rFonts w:ascii="Comic Sans MS" w:hAnsi="Comic Sans MS"/>
                      <w:b/>
                      <w:bCs/>
                      <w:color w:val="FFFFFF"/>
                      <w:sz w:val="26"/>
                    </w:rPr>
                    <w:t>4</w:t>
                  </w:r>
                </w:p>
              </w:txbxContent>
            </v:textbox>
          </v:shape>
        </w:pict>
      </w:r>
      <w:r w:rsidRPr="003D604A">
        <w:rPr>
          <w:rFonts w:ascii="Arial" w:hAnsi="Arial" w:cs="Arial"/>
          <w:sz w:val="24"/>
          <w:szCs w:val="24"/>
        </w:rPr>
        <w:t>Colleagues,</w:t>
      </w:r>
    </w:p>
    <w:p w:rsidR="006F356A" w:rsidRDefault="00E563CE" w:rsidP="00A34E1D">
      <w:pPr>
        <w:jc w:val="both"/>
        <w:rPr>
          <w:rFonts w:ascii="Arial" w:hAnsi="Arial" w:cs="Arial"/>
          <w:sz w:val="24"/>
          <w:szCs w:val="24"/>
        </w:rPr>
      </w:pPr>
      <w:r>
        <w:rPr>
          <w:rFonts w:ascii="Arial" w:hAnsi="Arial" w:cs="Arial"/>
          <w:sz w:val="24"/>
          <w:szCs w:val="24"/>
        </w:rPr>
        <w:t>Here is an update of</w:t>
      </w:r>
      <w:r w:rsidR="00970B56" w:rsidRPr="003D604A">
        <w:rPr>
          <w:rFonts w:ascii="Arial" w:hAnsi="Arial" w:cs="Arial"/>
          <w:sz w:val="24"/>
          <w:szCs w:val="24"/>
        </w:rPr>
        <w:t xml:space="preserve"> </w:t>
      </w:r>
      <w:r w:rsidR="00373ECB">
        <w:rPr>
          <w:rFonts w:ascii="Arial" w:hAnsi="Arial" w:cs="Arial"/>
          <w:sz w:val="24"/>
          <w:szCs w:val="24"/>
        </w:rPr>
        <w:t xml:space="preserve">the </w:t>
      </w:r>
      <w:r>
        <w:rPr>
          <w:rFonts w:ascii="Arial" w:hAnsi="Arial" w:cs="Arial"/>
          <w:sz w:val="24"/>
          <w:szCs w:val="24"/>
        </w:rPr>
        <w:t xml:space="preserve">Corporate HSE </w:t>
      </w:r>
      <w:r w:rsidR="00D841B9">
        <w:rPr>
          <w:rFonts w:ascii="Arial" w:hAnsi="Arial" w:cs="Arial"/>
          <w:sz w:val="24"/>
          <w:szCs w:val="24"/>
        </w:rPr>
        <w:t>Business P</w:t>
      </w:r>
      <w:r>
        <w:rPr>
          <w:rFonts w:ascii="Arial" w:hAnsi="Arial" w:cs="Arial"/>
          <w:sz w:val="24"/>
          <w:szCs w:val="24"/>
        </w:rPr>
        <w:t>lan during Q</w:t>
      </w:r>
      <w:r w:rsidR="00A34E1D">
        <w:rPr>
          <w:rFonts w:ascii="Arial" w:hAnsi="Arial" w:cs="Arial"/>
          <w:sz w:val="24"/>
          <w:szCs w:val="24"/>
        </w:rPr>
        <w:t>4</w:t>
      </w:r>
      <w:r w:rsidR="00970B56" w:rsidRPr="003D604A">
        <w:rPr>
          <w:rFonts w:ascii="Arial" w:hAnsi="Arial" w:cs="Arial"/>
          <w:sz w:val="24"/>
          <w:szCs w:val="24"/>
        </w:rPr>
        <w:t xml:space="preserve"> of</w:t>
      </w:r>
      <w:r w:rsidR="007D20FD">
        <w:rPr>
          <w:rFonts w:ascii="Arial" w:hAnsi="Arial" w:cs="Arial"/>
          <w:sz w:val="24"/>
          <w:szCs w:val="24"/>
        </w:rPr>
        <w:t xml:space="preserve"> </w:t>
      </w:r>
      <w:r w:rsidR="00970B56" w:rsidRPr="003D604A">
        <w:rPr>
          <w:rFonts w:ascii="Arial" w:hAnsi="Arial" w:cs="Arial"/>
          <w:sz w:val="24"/>
          <w:szCs w:val="24"/>
        </w:rPr>
        <w:t>201</w:t>
      </w:r>
      <w:r w:rsidR="00F37348">
        <w:rPr>
          <w:rFonts w:ascii="Arial" w:hAnsi="Arial" w:cs="Arial"/>
          <w:sz w:val="24"/>
          <w:szCs w:val="24"/>
        </w:rPr>
        <w:t>4</w:t>
      </w:r>
      <w:r w:rsidR="00970B56" w:rsidRPr="003D604A">
        <w:rPr>
          <w:rFonts w:ascii="Arial" w:hAnsi="Arial" w:cs="Arial"/>
          <w:sz w:val="24"/>
          <w:szCs w:val="24"/>
        </w:rPr>
        <w:t xml:space="preserve">. </w:t>
      </w:r>
    </w:p>
    <w:p w:rsidR="00D40782" w:rsidRDefault="006F356A" w:rsidP="000749D4">
      <w:pPr>
        <w:jc w:val="both"/>
        <w:rPr>
          <w:rFonts w:ascii="Arial" w:hAnsi="Arial" w:cs="Arial"/>
          <w:sz w:val="24"/>
          <w:szCs w:val="24"/>
        </w:rPr>
      </w:pPr>
      <w:r>
        <w:rPr>
          <w:rFonts w:ascii="Arial" w:hAnsi="Arial" w:cs="Arial"/>
          <w:sz w:val="24"/>
          <w:szCs w:val="24"/>
        </w:rPr>
        <w:t>T</w:t>
      </w:r>
      <w:r w:rsidR="00970B56" w:rsidRPr="003D604A">
        <w:rPr>
          <w:rFonts w:ascii="Arial" w:hAnsi="Arial" w:cs="Arial"/>
          <w:sz w:val="24"/>
          <w:szCs w:val="24"/>
        </w:rPr>
        <w:t xml:space="preserve">he plan has a </w:t>
      </w:r>
      <w:r w:rsidR="008F7F7E">
        <w:rPr>
          <w:rFonts w:ascii="Arial" w:hAnsi="Arial" w:cs="Arial"/>
          <w:sz w:val="24"/>
          <w:szCs w:val="24"/>
        </w:rPr>
        <w:t xml:space="preserve">total of </w:t>
      </w:r>
      <w:r w:rsidR="00F37348">
        <w:rPr>
          <w:rFonts w:ascii="Arial" w:hAnsi="Arial" w:cs="Arial"/>
          <w:sz w:val="24"/>
          <w:szCs w:val="24"/>
        </w:rPr>
        <w:t>30</w:t>
      </w:r>
      <w:r w:rsidR="008F7F7E">
        <w:rPr>
          <w:rFonts w:ascii="Arial" w:hAnsi="Arial" w:cs="Arial"/>
          <w:sz w:val="24"/>
          <w:szCs w:val="24"/>
        </w:rPr>
        <w:t xml:space="preserve"> </w:t>
      </w:r>
      <w:r w:rsidR="00F37348">
        <w:rPr>
          <w:rFonts w:ascii="Arial" w:hAnsi="Arial" w:cs="Arial"/>
          <w:sz w:val="24"/>
          <w:szCs w:val="24"/>
        </w:rPr>
        <w:t xml:space="preserve">high-level </w:t>
      </w:r>
      <w:r w:rsidR="008F7F7E">
        <w:rPr>
          <w:rFonts w:ascii="Arial" w:hAnsi="Arial" w:cs="Arial"/>
          <w:sz w:val="24"/>
          <w:szCs w:val="24"/>
        </w:rPr>
        <w:t>actions</w:t>
      </w:r>
      <w:r w:rsidR="000749D4">
        <w:rPr>
          <w:rFonts w:ascii="Arial" w:hAnsi="Arial" w:cs="Arial"/>
          <w:sz w:val="24"/>
          <w:szCs w:val="24"/>
        </w:rPr>
        <w:t xml:space="preserve"> with aim to manage our HSE risks efficiently and effectively. </w:t>
      </w:r>
      <w:r w:rsidR="000A4938" w:rsidRPr="000A4938">
        <w:rPr>
          <w:rFonts w:ascii="Arial" w:hAnsi="Arial" w:cs="Arial"/>
          <w:sz w:val="24"/>
          <w:szCs w:val="24"/>
        </w:rPr>
        <w:t xml:space="preserve"> </w:t>
      </w:r>
    </w:p>
    <w:p w:rsidR="006F356A" w:rsidRDefault="00F37348" w:rsidP="00B427CA">
      <w:pPr>
        <w:jc w:val="both"/>
        <w:rPr>
          <w:rFonts w:ascii="Arial" w:hAnsi="Arial" w:cs="Arial"/>
          <w:b/>
          <w:bCs/>
          <w:color w:val="0000FF"/>
          <w:sz w:val="24"/>
          <w:szCs w:val="24"/>
        </w:rPr>
      </w:pPr>
      <w:r w:rsidRPr="00F37348">
        <w:rPr>
          <w:noProof/>
          <w:szCs w:val="24"/>
        </w:rPr>
        <w:drawing>
          <wp:inline distT="0" distB="0" distL="0" distR="0">
            <wp:extent cx="5943600" cy="4761432"/>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43600" cy="4761432"/>
                    </a:xfrm>
                    <a:prstGeom prst="rect">
                      <a:avLst/>
                    </a:prstGeom>
                    <a:noFill/>
                    <a:ln w="9525">
                      <a:noFill/>
                      <a:miter lim="800000"/>
                      <a:headEnd/>
                      <a:tailEnd/>
                    </a:ln>
                  </pic:spPr>
                </pic:pic>
              </a:graphicData>
            </a:graphic>
          </wp:inline>
        </w:drawing>
      </w:r>
    </w:p>
    <w:p w:rsidR="00B427CA" w:rsidRPr="00B427CA" w:rsidRDefault="00970B56" w:rsidP="00F37348">
      <w:pPr>
        <w:jc w:val="both"/>
        <w:rPr>
          <w:rFonts w:ascii="Arial" w:hAnsi="Arial" w:cs="Arial"/>
          <w:sz w:val="24"/>
          <w:szCs w:val="24"/>
        </w:rPr>
      </w:pPr>
      <w:r w:rsidRPr="006F356A">
        <w:rPr>
          <w:rFonts w:ascii="Arial" w:hAnsi="Arial" w:cs="Arial"/>
          <w:b/>
          <w:bCs/>
          <w:color w:val="0000FF"/>
          <w:sz w:val="24"/>
          <w:szCs w:val="24"/>
        </w:rPr>
        <w:t>Visible, Caring and Felt Leadership:</w:t>
      </w:r>
      <w:r w:rsidRPr="00B427CA">
        <w:rPr>
          <w:rFonts w:ascii="Arial" w:hAnsi="Arial" w:cs="Arial"/>
          <w:b/>
          <w:bCs/>
          <w:sz w:val="24"/>
          <w:szCs w:val="24"/>
        </w:rPr>
        <w:t xml:space="preserve"> </w:t>
      </w:r>
      <w:r w:rsidR="00F37348" w:rsidRPr="00F37348">
        <w:rPr>
          <w:rFonts w:ascii="Arial" w:hAnsi="Arial" w:cs="Arial"/>
          <w:sz w:val="24"/>
          <w:szCs w:val="24"/>
        </w:rPr>
        <w:t xml:space="preserve">A quarterly HSE </w:t>
      </w:r>
      <w:r w:rsidR="00B81F37">
        <w:rPr>
          <w:rFonts w:ascii="Arial" w:hAnsi="Arial" w:cs="Arial"/>
          <w:sz w:val="24"/>
          <w:szCs w:val="24"/>
        </w:rPr>
        <w:t>d</w:t>
      </w:r>
      <w:r w:rsidR="00F37348" w:rsidRPr="00F37348">
        <w:rPr>
          <w:rFonts w:ascii="Arial" w:hAnsi="Arial" w:cs="Arial"/>
          <w:sz w:val="24"/>
          <w:szCs w:val="24"/>
        </w:rPr>
        <w:t>ashboard was shared with all MDC</w:t>
      </w:r>
      <w:r w:rsidR="00F37348">
        <w:rPr>
          <w:rFonts w:ascii="Arial" w:hAnsi="Arial" w:cs="Arial"/>
          <w:sz w:val="24"/>
          <w:szCs w:val="24"/>
        </w:rPr>
        <w:t xml:space="preserve"> members</w:t>
      </w:r>
      <w:r w:rsidR="00F37348" w:rsidRPr="00F37348">
        <w:rPr>
          <w:rFonts w:ascii="Arial" w:hAnsi="Arial" w:cs="Arial"/>
          <w:sz w:val="24"/>
          <w:szCs w:val="24"/>
        </w:rPr>
        <w:t>.  A monthly HSE action status is downloaded from PIM and shared with concerned director</w:t>
      </w:r>
      <w:r w:rsidR="0019257D">
        <w:rPr>
          <w:rFonts w:ascii="Arial" w:hAnsi="Arial" w:cs="Arial"/>
          <w:sz w:val="24"/>
          <w:szCs w:val="24"/>
        </w:rPr>
        <w:t>s</w:t>
      </w:r>
      <w:r w:rsidR="00F37348" w:rsidRPr="00F37348">
        <w:rPr>
          <w:rFonts w:ascii="Arial" w:hAnsi="Arial" w:cs="Arial"/>
          <w:sz w:val="24"/>
          <w:szCs w:val="24"/>
        </w:rPr>
        <w:t>.  J</w:t>
      </w:r>
      <w:r w:rsidR="0019257D">
        <w:rPr>
          <w:rFonts w:ascii="Arial" w:hAnsi="Arial" w:cs="Arial"/>
          <w:sz w:val="24"/>
          <w:szCs w:val="24"/>
        </w:rPr>
        <w:t xml:space="preserve">oint </w:t>
      </w:r>
      <w:r w:rsidR="00F37348" w:rsidRPr="00F37348">
        <w:rPr>
          <w:rFonts w:ascii="Arial" w:hAnsi="Arial" w:cs="Arial"/>
          <w:sz w:val="24"/>
          <w:szCs w:val="24"/>
        </w:rPr>
        <w:t>M</w:t>
      </w:r>
      <w:r w:rsidR="0019257D">
        <w:rPr>
          <w:rFonts w:ascii="Arial" w:hAnsi="Arial" w:cs="Arial"/>
          <w:sz w:val="24"/>
          <w:szCs w:val="24"/>
        </w:rPr>
        <w:t xml:space="preserve">anagement </w:t>
      </w:r>
      <w:r w:rsidR="00F37348" w:rsidRPr="00F37348">
        <w:rPr>
          <w:rFonts w:ascii="Arial" w:hAnsi="Arial" w:cs="Arial"/>
          <w:sz w:val="24"/>
          <w:szCs w:val="24"/>
        </w:rPr>
        <w:t>I</w:t>
      </w:r>
      <w:r w:rsidR="0019257D">
        <w:rPr>
          <w:rFonts w:ascii="Arial" w:hAnsi="Arial" w:cs="Arial"/>
          <w:sz w:val="24"/>
          <w:szCs w:val="24"/>
        </w:rPr>
        <w:t>nspection (JMI) visit</w:t>
      </w:r>
      <w:r w:rsidR="00F37348" w:rsidRPr="00F37348">
        <w:rPr>
          <w:rFonts w:ascii="Arial" w:hAnsi="Arial" w:cs="Arial"/>
          <w:sz w:val="24"/>
          <w:szCs w:val="24"/>
        </w:rPr>
        <w:t>s being carried out as per plan to demonstrate management visibility.</w:t>
      </w:r>
    </w:p>
    <w:p w:rsidR="00B427CA" w:rsidRPr="00E52CC3" w:rsidRDefault="00970B56" w:rsidP="000749D4">
      <w:pPr>
        <w:jc w:val="both"/>
        <w:rPr>
          <w:rFonts w:ascii="Arial" w:hAnsi="Arial" w:cs="Arial"/>
          <w:sz w:val="24"/>
          <w:szCs w:val="24"/>
        </w:rPr>
      </w:pPr>
      <w:r w:rsidRPr="00905365">
        <w:rPr>
          <w:rFonts w:ascii="Arial" w:hAnsi="Arial" w:cs="Arial"/>
          <w:b/>
          <w:bCs/>
          <w:color w:val="0000FF"/>
          <w:sz w:val="24"/>
          <w:szCs w:val="24"/>
        </w:rPr>
        <w:t>Road Safety:</w:t>
      </w:r>
      <w:r w:rsidRPr="00F8137D">
        <w:rPr>
          <w:rFonts w:ascii="Arial" w:hAnsi="Arial" w:cs="Arial"/>
          <w:b/>
          <w:bCs/>
          <w:color w:val="FF0000"/>
          <w:sz w:val="24"/>
          <w:szCs w:val="24"/>
        </w:rPr>
        <w:t xml:space="preserve"> </w:t>
      </w:r>
      <w:r w:rsidR="000749D4" w:rsidRPr="000749D4">
        <w:rPr>
          <w:rFonts w:ascii="Arial" w:hAnsi="Arial" w:cs="Arial"/>
          <w:sz w:val="24"/>
          <w:szCs w:val="24"/>
        </w:rPr>
        <w:t xml:space="preserve">Tell a Friend campaigns were organized in </w:t>
      </w:r>
      <w:proofErr w:type="spellStart"/>
      <w:r w:rsidR="000749D4" w:rsidRPr="000749D4">
        <w:rPr>
          <w:rFonts w:ascii="Arial" w:hAnsi="Arial" w:cs="Arial"/>
          <w:sz w:val="24"/>
          <w:szCs w:val="24"/>
        </w:rPr>
        <w:t>Nizwa</w:t>
      </w:r>
      <w:proofErr w:type="spellEnd"/>
      <w:r w:rsidR="000749D4" w:rsidRPr="000749D4">
        <w:rPr>
          <w:rFonts w:ascii="Arial" w:hAnsi="Arial" w:cs="Arial"/>
          <w:sz w:val="24"/>
          <w:szCs w:val="24"/>
        </w:rPr>
        <w:t xml:space="preserve">, </w:t>
      </w:r>
      <w:proofErr w:type="spellStart"/>
      <w:r w:rsidR="000749D4" w:rsidRPr="000749D4">
        <w:rPr>
          <w:rFonts w:ascii="Arial" w:hAnsi="Arial" w:cs="Arial"/>
          <w:sz w:val="24"/>
          <w:szCs w:val="24"/>
        </w:rPr>
        <w:t>Ibri</w:t>
      </w:r>
      <w:proofErr w:type="spellEnd"/>
      <w:r w:rsidR="000749D4" w:rsidRPr="000749D4">
        <w:rPr>
          <w:rFonts w:ascii="Arial" w:hAnsi="Arial" w:cs="Arial"/>
          <w:sz w:val="24"/>
          <w:szCs w:val="24"/>
        </w:rPr>
        <w:t xml:space="preserve"> and </w:t>
      </w:r>
      <w:proofErr w:type="spellStart"/>
      <w:r w:rsidR="000749D4" w:rsidRPr="000749D4">
        <w:rPr>
          <w:rFonts w:ascii="Arial" w:hAnsi="Arial" w:cs="Arial"/>
          <w:sz w:val="24"/>
          <w:szCs w:val="24"/>
        </w:rPr>
        <w:t>Khasab</w:t>
      </w:r>
      <w:proofErr w:type="spellEnd"/>
      <w:r w:rsidR="000749D4" w:rsidRPr="000749D4">
        <w:rPr>
          <w:rFonts w:ascii="Arial" w:hAnsi="Arial" w:cs="Arial"/>
          <w:sz w:val="24"/>
          <w:szCs w:val="24"/>
        </w:rPr>
        <w:t xml:space="preserve"> sharing the 4 developed videos.  These sessions were attended by more than 600 and were run in association with Governmental and NGOs.  Social media such as </w:t>
      </w:r>
      <w:proofErr w:type="spellStart"/>
      <w:r w:rsidR="000749D4" w:rsidRPr="000749D4">
        <w:rPr>
          <w:rFonts w:ascii="Arial" w:hAnsi="Arial" w:cs="Arial"/>
          <w:sz w:val="24"/>
          <w:szCs w:val="24"/>
        </w:rPr>
        <w:t>Facebook</w:t>
      </w:r>
      <w:proofErr w:type="spellEnd"/>
      <w:r w:rsidR="000749D4" w:rsidRPr="000749D4">
        <w:rPr>
          <w:rFonts w:ascii="Arial" w:hAnsi="Arial" w:cs="Arial"/>
          <w:sz w:val="24"/>
          <w:szCs w:val="24"/>
        </w:rPr>
        <w:t>, Twitter and YouTube are used to further reach out the nation.</w:t>
      </w:r>
      <w:r w:rsidR="00B427CA" w:rsidRPr="00E52CC3">
        <w:rPr>
          <w:rFonts w:ascii="Arial" w:hAnsi="Arial" w:cs="Arial"/>
          <w:sz w:val="24"/>
          <w:szCs w:val="24"/>
        </w:rPr>
        <w:t xml:space="preserve"> </w:t>
      </w:r>
      <w:r w:rsidR="00E52CC3" w:rsidRPr="00E52CC3">
        <w:rPr>
          <w:rFonts w:ascii="Arial" w:hAnsi="Arial" w:cs="Arial"/>
          <w:sz w:val="24"/>
          <w:szCs w:val="24"/>
        </w:rPr>
        <w:t xml:space="preserve"> </w:t>
      </w:r>
    </w:p>
    <w:p w:rsidR="0019257D" w:rsidRDefault="00E70CF7" w:rsidP="00F76678">
      <w:pPr>
        <w:jc w:val="both"/>
        <w:rPr>
          <w:rFonts w:ascii="Arial" w:hAnsi="Arial" w:cs="Arial"/>
          <w:color w:val="000000" w:themeColor="text1"/>
          <w:sz w:val="24"/>
          <w:szCs w:val="24"/>
        </w:rPr>
      </w:pPr>
      <w:r w:rsidRPr="00E70CF7">
        <w:rPr>
          <w:rFonts w:ascii="Arial" w:hAnsi="Arial" w:cs="Arial"/>
          <w:color w:val="000000" w:themeColor="text1"/>
          <w:sz w:val="24"/>
          <w:szCs w:val="24"/>
        </w:rPr>
        <w:t xml:space="preserve">Phase 3 of the </w:t>
      </w:r>
      <w:r w:rsidR="00B81F37">
        <w:rPr>
          <w:rFonts w:ascii="Arial" w:hAnsi="Arial" w:cs="Arial"/>
          <w:color w:val="000000" w:themeColor="text1"/>
          <w:sz w:val="24"/>
          <w:szCs w:val="24"/>
        </w:rPr>
        <w:t>p</w:t>
      </w:r>
      <w:r w:rsidRPr="00E70CF7">
        <w:rPr>
          <w:rFonts w:ascii="Arial" w:hAnsi="Arial" w:cs="Arial"/>
          <w:color w:val="000000" w:themeColor="text1"/>
          <w:sz w:val="24"/>
          <w:szCs w:val="24"/>
        </w:rPr>
        <w:t xml:space="preserve">ilot commuting project </w:t>
      </w:r>
      <w:r w:rsidR="00F76678">
        <w:rPr>
          <w:rFonts w:ascii="Arial" w:hAnsi="Arial" w:cs="Arial"/>
          <w:color w:val="000000" w:themeColor="text1"/>
          <w:sz w:val="24"/>
          <w:szCs w:val="24"/>
        </w:rPr>
        <w:t>is progressing and s</w:t>
      </w:r>
      <w:r w:rsidR="0019257D">
        <w:rPr>
          <w:rFonts w:ascii="Arial" w:hAnsi="Arial" w:cs="Arial"/>
          <w:color w:val="000000" w:themeColor="text1"/>
          <w:sz w:val="24"/>
          <w:szCs w:val="24"/>
        </w:rPr>
        <w:t>o far:</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lastRenderedPageBreak/>
        <w:t>Total of 3,318 (1730 PDO and 1,588 contractor’s) passengers were transported in December 2014 putting the total to 43143 passengers since project started</w:t>
      </w:r>
      <w:r>
        <w:rPr>
          <w:rFonts w:ascii="Arial" w:hAnsi="Arial"/>
          <w:color w:val="000000" w:themeColor="text1"/>
          <w:sz w:val="24"/>
          <w:szCs w:val="24"/>
        </w:rPr>
        <w:t>.</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26 HUBs covered + 65 villages (pick up for PDO staff)</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Reduction in the number of private vehicles in North by 24% (Nov 2014 compared to Nov 2013)</w:t>
      </w:r>
      <w:r>
        <w:rPr>
          <w:rFonts w:ascii="Arial" w:hAnsi="Arial"/>
          <w:color w:val="000000" w:themeColor="text1"/>
          <w:sz w:val="24"/>
          <w:szCs w:val="24"/>
        </w:rPr>
        <w:t>.</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Project steering committee and the working teams are formed for the further project development which will attract more users</w:t>
      </w:r>
      <w:r>
        <w:rPr>
          <w:rFonts w:ascii="Arial" w:hAnsi="Arial"/>
          <w:color w:val="000000" w:themeColor="text1"/>
          <w:sz w:val="24"/>
          <w:szCs w:val="24"/>
        </w:rPr>
        <w:t>.</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50 Contractor companies enrolled in the Project</w:t>
      </w:r>
      <w:r>
        <w:rPr>
          <w:rFonts w:ascii="Arial" w:hAnsi="Arial"/>
          <w:color w:val="000000" w:themeColor="text1"/>
          <w:sz w:val="24"/>
          <w:szCs w:val="24"/>
        </w:rPr>
        <w:t>.</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 xml:space="preserve">Friday operation started to cater commuting demand by </w:t>
      </w:r>
      <w:proofErr w:type="spellStart"/>
      <w:r w:rsidRPr="000749D4">
        <w:rPr>
          <w:rFonts w:ascii="Arial" w:hAnsi="Arial"/>
          <w:color w:val="000000" w:themeColor="text1"/>
          <w:sz w:val="24"/>
          <w:szCs w:val="24"/>
        </w:rPr>
        <w:t>Galfar</w:t>
      </w:r>
      <w:proofErr w:type="spellEnd"/>
      <w:r w:rsidRPr="000749D4">
        <w:rPr>
          <w:rFonts w:ascii="Arial" w:hAnsi="Arial"/>
          <w:color w:val="000000" w:themeColor="text1"/>
          <w:sz w:val="24"/>
          <w:szCs w:val="24"/>
        </w:rPr>
        <w:t xml:space="preserve"> &amp; STST staff</w:t>
      </w:r>
      <w:r>
        <w:rPr>
          <w:rFonts w:ascii="Arial" w:hAnsi="Arial"/>
          <w:color w:val="000000" w:themeColor="text1"/>
          <w:sz w:val="24"/>
          <w:szCs w:val="24"/>
        </w:rPr>
        <w:t>.</w:t>
      </w:r>
    </w:p>
    <w:p w:rsidR="000749D4" w:rsidRPr="000749D4" w:rsidRDefault="000749D4" w:rsidP="000749D4">
      <w:pPr>
        <w:pStyle w:val="ListParagraph"/>
        <w:numPr>
          <w:ilvl w:val="0"/>
          <w:numId w:val="2"/>
        </w:numPr>
        <w:jc w:val="both"/>
        <w:rPr>
          <w:rFonts w:ascii="Arial" w:hAnsi="Arial"/>
          <w:color w:val="000000" w:themeColor="text1"/>
          <w:sz w:val="24"/>
          <w:szCs w:val="24"/>
        </w:rPr>
      </w:pPr>
      <w:proofErr w:type="spellStart"/>
      <w:r w:rsidRPr="000749D4">
        <w:rPr>
          <w:rFonts w:ascii="Arial" w:hAnsi="Arial"/>
          <w:color w:val="000000" w:themeColor="text1"/>
          <w:sz w:val="24"/>
          <w:szCs w:val="24"/>
        </w:rPr>
        <w:t>WiFi</w:t>
      </w:r>
      <w:proofErr w:type="spellEnd"/>
      <w:r w:rsidRPr="000749D4">
        <w:rPr>
          <w:rFonts w:ascii="Arial" w:hAnsi="Arial"/>
          <w:color w:val="000000" w:themeColor="text1"/>
          <w:sz w:val="24"/>
          <w:szCs w:val="24"/>
        </w:rPr>
        <w:t xml:space="preserve"> system installed and operates in 5 buses as a trial to determine quality of the service.</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 xml:space="preserve">Improvements are made in the booking support with two additional Al </w:t>
      </w:r>
      <w:proofErr w:type="spellStart"/>
      <w:r w:rsidRPr="000749D4">
        <w:rPr>
          <w:rFonts w:ascii="Arial" w:hAnsi="Arial"/>
          <w:color w:val="000000" w:themeColor="text1"/>
          <w:sz w:val="24"/>
          <w:szCs w:val="24"/>
        </w:rPr>
        <w:t>Sumri</w:t>
      </w:r>
      <w:proofErr w:type="spellEnd"/>
      <w:r w:rsidRPr="000749D4">
        <w:rPr>
          <w:rFonts w:ascii="Arial" w:hAnsi="Arial"/>
          <w:color w:val="000000" w:themeColor="text1"/>
          <w:sz w:val="24"/>
          <w:szCs w:val="24"/>
        </w:rPr>
        <w:t xml:space="preserve"> staff in place.</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Commuting declaration launched on PDO network</w:t>
      </w:r>
      <w:r>
        <w:rPr>
          <w:rFonts w:ascii="Arial" w:hAnsi="Arial"/>
          <w:color w:val="000000" w:themeColor="text1"/>
          <w:sz w:val="24"/>
          <w:szCs w:val="24"/>
        </w:rPr>
        <w:t>.</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Commuting survey launched on PDO network</w:t>
      </w:r>
      <w:r>
        <w:rPr>
          <w:rFonts w:ascii="Arial" w:hAnsi="Arial"/>
          <w:color w:val="000000" w:themeColor="text1"/>
          <w:sz w:val="24"/>
          <w:szCs w:val="24"/>
        </w:rPr>
        <w:t>.</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 xml:space="preserve">Project </w:t>
      </w:r>
      <w:r>
        <w:rPr>
          <w:rFonts w:ascii="Arial" w:hAnsi="Arial"/>
          <w:color w:val="000000" w:themeColor="text1"/>
          <w:sz w:val="24"/>
          <w:szCs w:val="24"/>
        </w:rPr>
        <w:t xml:space="preserve">was </w:t>
      </w:r>
      <w:r w:rsidRPr="000749D4">
        <w:rPr>
          <w:rFonts w:ascii="Arial" w:hAnsi="Arial"/>
          <w:color w:val="000000" w:themeColor="text1"/>
          <w:sz w:val="24"/>
          <w:szCs w:val="24"/>
        </w:rPr>
        <w:t>awarded with UWD Special mention Non-Technical Director’s Award 2014</w:t>
      </w:r>
      <w:r>
        <w:rPr>
          <w:rFonts w:ascii="Arial" w:hAnsi="Arial"/>
          <w:color w:val="000000" w:themeColor="text1"/>
          <w:sz w:val="24"/>
          <w:szCs w:val="24"/>
        </w:rPr>
        <w:t>.</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Commuting posters and banners are placed in PDO camps and PACs</w:t>
      </w:r>
      <w:r>
        <w:rPr>
          <w:rFonts w:ascii="Arial" w:hAnsi="Arial"/>
          <w:color w:val="000000" w:themeColor="text1"/>
          <w:sz w:val="24"/>
          <w:szCs w:val="24"/>
        </w:rPr>
        <w:t>.</w:t>
      </w:r>
    </w:p>
    <w:p w:rsidR="000749D4" w:rsidRPr="000749D4"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Several engagement sessions held in interior camps by project team</w:t>
      </w:r>
      <w:r>
        <w:rPr>
          <w:rFonts w:ascii="Arial" w:hAnsi="Arial"/>
          <w:color w:val="000000" w:themeColor="text1"/>
          <w:sz w:val="24"/>
          <w:szCs w:val="24"/>
        </w:rPr>
        <w:t>.</w:t>
      </w:r>
    </w:p>
    <w:p w:rsidR="00F76678" w:rsidRPr="00F76678" w:rsidRDefault="000749D4" w:rsidP="000749D4">
      <w:pPr>
        <w:pStyle w:val="ListParagraph"/>
        <w:numPr>
          <w:ilvl w:val="0"/>
          <w:numId w:val="2"/>
        </w:numPr>
        <w:jc w:val="both"/>
        <w:rPr>
          <w:rFonts w:ascii="Arial" w:hAnsi="Arial"/>
          <w:color w:val="000000" w:themeColor="text1"/>
          <w:sz w:val="24"/>
          <w:szCs w:val="24"/>
        </w:rPr>
      </w:pPr>
      <w:r w:rsidRPr="000749D4">
        <w:rPr>
          <w:rFonts w:ascii="Arial" w:hAnsi="Arial"/>
          <w:color w:val="000000" w:themeColor="text1"/>
          <w:sz w:val="24"/>
          <w:szCs w:val="24"/>
        </w:rPr>
        <w:t>Commuting road shows by UWL &amp; MSE were held in all camps</w:t>
      </w:r>
      <w:r w:rsidR="00D40782" w:rsidRPr="00D40782">
        <w:rPr>
          <w:rFonts w:ascii="Arial" w:hAnsi="Arial"/>
          <w:color w:val="000000" w:themeColor="text1"/>
          <w:sz w:val="24"/>
          <w:szCs w:val="24"/>
        </w:rPr>
        <w:t>.</w:t>
      </w:r>
    </w:p>
    <w:p w:rsidR="0019257D" w:rsidRPr="0019257D" w:rsidRDefault="0019257D" w:rsidP="00F76678">
      <w:pPr>
        <w:pStyle w:val="ListParagraph"/>
        <w:jc w:val="both"/>
        <w:rPr>
          <w:rFonts w:ascii="Arial" w:hAnsi="Arial"/>
          <w:color w:val="000000" w:themeColor="text1"/>
          <w:sz w:val="24"/>
          <w:szCs w:val="24"/>
        </w:rPr>
      </w:pPr>
    </w:p>
    <w:p w:rsidR="000749D4" w:rsidRPr="000749D4" w:rsidRDefault="00970B56" w:rsidP="000749D4">
      <w:pPr>
        <w:jc w:val="both"/>
        <w:rPr>
          <w:rFonts w:ascii="Arial" w:hAnsi="Arial"/>
          <w:sz w:val="24"/>
          <w:szCs w:val="24"/>
        </w:rPr>
      </w:pPr>
      <w:r w:rsidRPr="00905365">
        <w:rPr>
          <w:rFonts w:ascii="Arial" w:hAnsi="Arial" w:cs="Arial"/>
          <w:b/>
          <w:bCs/>
          <w:color w:val="0000FF"/>
          <w:sz w:val="24"/>
          <w:szCs w:val="24"/>
        </w:rPr>
        <w:t>Worksite Hazards:</w:t>
      </w:r>
      <w:r w:rsidR="00732E0B" w:rsidRPr="00B427CA">
        <w:rPr>
          <w:rFonts w:ascii="Arial" w:hAnsi="Arial" w:cs="Arial"/>
          <w:b/>
          <w:bCs/>
          <w:sz w:val="24"/>
          <w:szCs w:val="24"/>
        </w:rPr>
        <w:t xml:space="preserve"> </w:t>
      </w:r>
      <w:r w:rsidR="0063398B" w:rsidRPr="0063398B">
        <w:rPr>
          <w:rFonts w:ascii="Arial" w:hAnsi="Arial" w:cs="Arial"/>
          <w:sz w:val="24"/>
          <w:szCs w:val="24"/>
        </w:rPr>
        <w:t xml:space="preserve">The BBS Project was </w:t>
      </w:r>
      <w:r w:rsidR="001206B1" w:rsidRPr="0063398B">
        <w:rPr>
          <w:rFonts w:ascii="Arial" w:hAnsi="Arial" w:cs="Arial"/>
          <w:sz w:val="24"/>
          <w:szCs w:val="24"/>
        </w:rPr>
        <w:t>launched</w:t>
      </w:r>
      <w:r w:rsidR="0063398B" w:rsidRPr="0063398B">
        <w:rPr>
          <w:rFonts w:ascii="Arial" w:hAnsi="Arial" w:cs="Arial"/>
          <w:sz w:val="24"/>
          <w:szCs w:val="24"/>
        </w:rPr>
        <w:t xml:space="preserve"> in June 2013 and </w:t>
      </w:r>
      <w:r w:rsidR="00B81F37">
        <w:rPr>
          <w:rFonts w:ascii="Arial" w:hAnsi="Arial"/>
          <w:sz w:val="24"/>
          <w:szCs w:val="24"/>
        </w:rPr>
        <w:t>t</w:t>
      </w:r>
      <w:r w:rsidR="00A80954" w:rsidRPr="00A80954">
        <w:rPr>
          <w:rFonts w:ascii="Arial" w:hAnsi="Arial"/>
          <w:sz w:val="24"/>
          <w:szCs w:val="24"/>
        </w:rPr>
        <w:t>he BBS implementat</w:t>
      </w:r>
      <w:r w:rsidR="00A80954">
        <w:rPr>
          <w:rFonts w:ascii="Arial" w:hAnsi="Arial"/>
          <w:sz w:val="24"/>
          <w:szCs w:val="24"/>
        </w:rPr>
        <w:t>ion is ongoing supported by BST</w:t>
      </w:r>
      <w:r w:rsidR="00A80954" w:rsidRPr="00A80954">
        <w:rPr>
          <w:rFonts w:ascii="Arial" w:hAnsi="Arial"/>
          <w:sz w:val="24"/>
          <w:szCs w:val="24"/>
        </w:rPr>
        <w:t xml:space="preserve"> </w:t>
      </w:r>
      <w:r w:rsidR="00A80954">
        <w:rPr>
          <w:rFonts w:ascii="Arial" w:hAnsi="Arial"/>
          <w:sz w:val="24"/>
          <w:szCs w:val="24"/>
        </w:rPr>
        <w:t>(</w:t>
      </w:r>
      <w:r w:rsidR="00A80954" w:rsidRPr="00A80954">
        <w:rPr>
          <w:rFonts w:ascii="Arial" w:hAnsi="Arial"/>
          <w:sz w:val="24"/>
          <w:szCs w:val="24"/>
        </w:rPr>
        <w:t xml:space="preserve">PDO </w:t>
      </w:r>
      <w:r w:rsidR="00B81F37">
        <w:rPr>
          <w:rFonts w:ascii="Arial" w:hAnsi="Arial"/>
          <w:sz w:val="24"/>
          <w:szCs w:val="24"/>
        </w:rPr>
        <w:t>and</w:t>
      </w:r>
      <w:r w:rsidR="00A80954" w:rsidRPr="00A80954">
        <w:rPr>
          <w:rFonts w:ascii="Arial" w:hAnsi="Arial"/>
          <w:sz w:val="24"/>
          <w:szCs w:val="24"/>
        </w:rPr>
        <w:t xml:space="preserve"> </w:t>
      </w:r>
      <w:r w:rsidR="00B81F37">
        <w:rPr>
          <w:rFonts w:ascii="Arial" w:hAnsi="Arial"/>
          <w:sz w:val="24"/>
          <w:szCs w:val="24"/>
        </w:rPr>
        <w:t>c</w:t>
      </w:r>
      <w:r w:rsidR="00A80954" w:rsidRPr="00A80954">
        <w:rPr>
          <w:rFonts w:ascii="Arial" w:hAnsi="Arial"/>
          <w:sz w:val="24"/>
          <w:szCs w:val="24"/>
        </w:rPr>
        <w:t>ontractors internal consultants</w:t>
      </w:r>
      <w:r w:rsidR="00A80954">
        <w:rPr>
          <w:rFonts w:ascii="Arial" w:hAnsi="Arial"/>
          <w:sz w:val="24"/>
          <w:szCs w:val="24"/>
        </w:rPr>
        <w:t>)</w:t>
      </w:r>
      <w:r w:rsidR="00A80954" w:rsidRPr="00A80954">
        <w:rPr>
          <w:rFonts w:ascii="Arial" w:hAnsi="Arial"/>
          <w:sz w:val="24"/>
          <w:szCs w:val="24"/>
        </w:rPr>
        <w:t xml:space="preserve">. </w:t>
      </w:r>
      <w:r w:rsidR="000749D4" w:rsidRPr="000749D4">
        <w:rPr>
          <w:rFonts w:ascii="Arial" w:hAnsi="Arial"/>
          <w:sz w:val="24"/>
          <w:szCs w:val="24"/>
        </w:rPr>
        <w:t xml:space="preserve">The following has been achieved within the pilot group of 2 contractors in </w:t>
      </w:r>
      <w:proofErr w:type="gramStart"/>
      <w:r w:rsidR="000749D4" w:rsidRPr="000749D4">
        <w:rPr>
          <w:rFonts w:ascii="Arial" w:hAnsi="Arial"/>
          <w:sz w:val="24"/>
          <w:szCs w:val="24"/>
        </w:rPr>
        <w:t>WE</w:t>
      </w:r>
      <w:proofErr w:type="gramEnd"/>
      <w:r w:rsidR="000749D4" w:rsidRPr="000749D4">
        <w:rPr>
          <w:rFonts w:ascii="Arial" w:hAnsi="Arial"/>
          <w:sz w:val="24"/>
          <w:szCs w:val="24"/>
        </w:rPr>
        <w:t xml:space="preserve"> and </w:t>
      </w:r>
      <w:proofErr w:type="spellStart"/>
      <w:r w:rsidR="000749D4" w:rsidRPr="000749D4">
        <w:rPr>
          <w:rFonts w:ascii="Arial" w:hAnsi="Arial"/>
          <w:sz w:val="24"/>
          <w:szCs w:val="24"/>
        </w:rPr>
        <w:t>Harweel</w:t>
      </w:r>
      <w:proofErr w:type="spellEnd"/>
      <w:r w:rsidR="000749D4" w:rsidRPr="000749D4">
        <w:rPr>
          <w:rFonts w:ascii="Arial" w:hAnsi="Arial"/>
          <w:sz w:val="24"/>
          <w:szCs w:val="24"/>
        </w:rPr>
        <w:t>:</w:t>
      </w:r>
    </w:p>
    <w:p w:rsidR="000749D4" w:rsidRPr="000749D4" w:rsidRDefault="000749D4" w:rsidP="000749D4">
      <w:pPr>
        <w:pStyle w:val="ListParagraph"/>
        <w:numPr>
          <w:ilvl w:val="0"/>
          <w:numId w:val="9"/>
        </w:numPr>
        <w:jc w:val="both"/>
        <w:rPr>
          <w:rFonts w:ascii="Arial" w:hAnsi="Arial"/>
          <w:sz w:val="24"/>
          <w:szCs w:val="24"/>
        </w:rPr>
      </w:pPr>
      <w:r w:rsidRPr="000749D4">
        <w:rPr>
          <w:rFonts w:ascii="Arial" w:hAnsi="Arial"/>
          <w:sz w:val="24"/>
          <w:szCs w:val="24"/>
        </w:rPr>
        <w:t>MDC members have been engaged in a 2 day Visioning Workshop. Leadership Diagnostic Survey (360 deg).</w:t>
      </w:r>
    </w:p>
    <w:p w:rsidR="000749D4" w:rsidRPr="000749D4" w:rsidRDefault="000749D4" w:rsidP="000749D4">
      <w:pPr>
        <w:pStyle w:val="ListParagraph"/>
        <w:numPr>
          <w:ilvl w:val="0"/>
          <w:numId w:val="9"/>
        </w:numPr>
        <w:jc w:val="both"/>
        <w:rPr>
          <w:rFonts w:ascii="Arial" w:hAnsi="Arial"/>
          <w:sz w:val="24"/>
          <w:szCs w:val="24"/>
        </w:rPr>
      </w:pPr>
      <w:r w:rsidRPr="000749D4">
        <w:rPr>
          <w:rFonts w:ascii="Arial" w:hAnsi="Arial"/>
          <w:sz w:val="24"/>
          <w:szCs w:val="24"/>
        </w:rPr>
        <w:t xml:space="preserve">A Workforce BBS Culture Survey called the OCDI was conducted.  The Survey results were presented to MDC. </w:t>
      </w:r>
    </w:p>
    <w:p w:rsidR="000749D4" w:rsidRPr="000749D4" w:rsidRDefault="000749D4" w:rsidP="000749D4">
      <w:pPr>
        <w:pStyle w:val="ListParagraph"/>
        <w:numPr>
          <w:ilvl w:val="0"/>
          <w:numId w:val="9"/>
        </w:numPr>
        <w:jc w:val="both"/>
        <w:rPr>
          <w:rFonts w:ascii="Arial" w:hAnsi="Arial"/>
          <w:sz w:val="24"/>
          <w:szCs w:val="24"/>
        </w:rPr>
      </w:pPr>
      <w:r w:rsidRPr="000749D4">
        <w:rPr>
          <w:rFonts w:ascii="Arial" w:hAnsi="Arial"/>
          <w:sz w:val="24"/>
          <w:szCs w:val="24"/>
        </w:rPr>
        <w:t>A Deep dive analysis of specific parameters</w:t>
      </w:r>
      <w:r>
        <w:rPr>
          <w:rFonts w:ascii="Arial" w:hAnsi="Arial"/>
          <w:sz w:val="24"/>
          <w:szCs w:val="24"/>
        </w:rPr>
        <w:t xml:space="preserve"> </w:t>
      </w:r>
      <w:r w:rsidRPr="000749D4">
        <w:rPr>
          <w:rFonts w:ascii="Arial" w:hAnsi="Arial"/>
          <w:sz w:val="24"/>
          <w:szCs w:val="24"/>
        </w:rPr>
        <w:t>was conducted and results presented to the HSE MDC on the 6</w:t>
      </w:r>
      <w:r w:rsidRPr="000749D4">
        <w:rPr>
          <w:rFonts w:ascii="Arial" w:hAnsi="Arial"/>
          <w:sz w:val="24"/>
          <w:szCs w:val="24"/>
          <w:vertAlign w:val="superscript"/>
        </w:rPr>
        <w:t>th</w:t>
      </w:r>
      <w:r>
        <w:rPr>
          <w:rFonts w:ascii="Arial" w:hAnsi="Arial"/>
          <w:sz w:val="24"/>
          <w:szCs w:val="24"/>
        </w:rPr>
        <w:t xml:space="preserve"> </w:t>
      </w:r>
      <w:r w:rsidRPr="000749D4">
        <w:rPr>
          <w:rFonts w:ascii="Arial" w:hAnsi="Arial"/>
          <w:sz w:val="24"/>
          <w:szCs w:val="24"/>
        </w:rPr>
        <w:t>Feb</w:t>
      </w:r>
      <w:r>
        <w:rPr>
          <w:rFonts w:ascii="Arial" w:hAnsi="Arial"/>
          <w:sz w:val="24"/>
          <w:szCs w:val="24"/>
        </w:rPr>
        <w:t xml:space="preserve"> 2014.</w:t>
      </w:r>
    </w:p>
    <w:p w:rsidR="000749D4" w:rsidRPr="000749D4" w:rsidRDefault="000749D4" w:rsidP="000749D4">
      <w:pPr>
        <w:pStyle w:val="ListParagraph"/>
        <w:numPr>
          <w:ilvl w:val="0"/>
          <w:numId w:val="9"/>
        </w:numPr>
        <w:jc w:val="both"/>
        <w:rPr>
          <w:rFonts w:ascii="Arial" w:hAnsi="Arial"/>
          <w:sz w:val="24"/>
          <w:szCs w:val="24"/>
        </w:rPr>
      </w:pPr>
      <w:r w:rsidRPr="000749D4">
        <w:rPr>
          <w:rFonts w:ascii="Arial" w:hAnsi="Arial"/>
          <w:sz w:val="24"/>
          <w:szCs w:val="24"/>
        </w:rPr>
        <w:t xml:space="preserve">Implementation of </w:t>
      </w:r>
      <w:proofErr w:type="spellStart"/>
      <w:r w:rsidRPr="000749D4">
        <w:rPr>
          <w:rFonts w:ascii="Arial" w:hAnsi="Arial"/>
          <w:sz w:val="24"/>
          <w:szCs w:val="24"/>
        </w:rPr>
        <w:t>Solook</w:t>
      </w:r>
      <w:proofErr w:type="spellEnd"/>
      <w:r w:rsidRPr="000749D4">
        <w:rPr>
          <w:rFonts w:ascii="Arial" w:hAnsi="Arial"/>
          <w:sz w:val="24"/>
          <w:szCs w:val="24"/>
        </w:rPr>
        <w:t xml:space="preserve"> (BBS) has commenced in the Pilot sites and is ong</w:t>
      </w:r>
      <w:r>
        <w:rPr>
          <w:rFonts w:ascii="Arial" w:hAnsi="Arial"/>
          <w:sz w:val="24"/>
          <w:szCs w:val="24"/>
        </w:rPr>
        <w:t>o</w:t>
      </w:r>
      <w:r w:rsidRPr="000749D4">
        <w:rPr>
          <w:rFonts w:ascii="Arial" w:hAnsi="Arial"/>
          <w:sz w:val="24"/>
          <w:szCs w:val="24"/>
        </w:rPr>
        <w:t xml:space="preserve">ing.  </w:t>
      </w:r>
    </w:p>
    <w:p w:rsidR="000749D4" w:rsidRPr="000749D4" w:rsidRDefault="000749D4" w:rsidP="000749D4">
      <w:pPr>
        <w:pStyle w:val="ListParagraph"/>
        <w:numPr>
          <w:ilvl w:val="0"/>
          <w:numId w:val="9"/>
        </w:numPr>
        <w:jc w:val="both"/>
        <w:rPr>
          <w:rFonts w:ascii="Arial" w:hAnsi="Arial"/>
          <w:sz w:val="24"/>
          <w:szCs w:val="24"/>
        </w:rPr>
      </w:pPr>
      <w:r w:rsidRPr="000749D4">
        <w:rPr>
          <w:rFonts w:ascii="Arial" w:hAnsi="Arial"/>
          <w:sz w:val="24"/>
          <w:szCs w:val="24"/>
        </w:rPr>
        <w:t xml:space="preserve">RINCON, the BBS software has been installed </w:t>
      </w:r>
      <w:proofErr w:type="gramStart"/>
      <w:r w:rsidRPr="000749D4">
        <w:rPr>
          <w:rFonts w:ascii="Arial" w:hAnsi="Arial"/>
          <w:sz w:val="24"/>
          <w:szCs w:val="24"/>
        </w:rPr>
        <w:t>and  customized</w:t>
      </w:r>
      <w:proofErr w:type="gramEnd"/>
      <w:r w:rsidRPr="000749D4">
        <w:rPr>
          <w:rFonts w:ascii="Arial" w:hAnsi="Arial"/>
          <w:sz w:val="24"/>
          <w:szCs w:val="24"/>
        </w:rPr>
        <w:t xml:space="preserve"> with  access to contractors.</w:t>
      </w:r>
    </w:p>
    <w:p w:rsidR="000749D4" w:rsidRPr="000749D4" w:rsidRDefault="000749D4" w:rsidP="000749D4">
      <w:pPr>
        <w:pStyle w:val="ListParagraph"/>
        <w:numPr>
          <w:ilvl w:val="0"/>
          <w:numId w:val="9"/>
        </w:numPr>
        <w:jc w:val="both"/>
        <w:rPr>
          <w:rFonts w:ascii="Arial" w:hAnsi="Arial"/>
          <w:sz w:val="24"/>
          <w:szCs w:val="24"/>
        </w:rPr>
      </w:pPr>
      <w:r w:rsidRPr="000749D4">
        <w:rPr>
          <w:rFonts w:ascii="Arial" w:hAnsi="Arial"/>
          <w:sz w:val="24"/>
          <w:szCs w:val="24"/>
        </w:rPr>
        <w:t>77 ELT/Sr. Mid Managers participated in the Leadership workshops. 75 of them have also engaged in a one-on-one coaching session.</w:t>
      </w:r>
    </w:p>
    <w:p w:rsidR="000749D4" w:rsidRPr="000749D4" w:rsidRDefault="000749D4" w:rsidP="000749D4">
      <w:pPr>
        <w:pStyle w:val="ListParagraph"/>
        <w:numPr>
          <w:ilvl w:val="0"/>
          <w:numId w:val="9"/>
        </w:numPr>
        <w:jc w:val="both"/>
        <w:rPr>
          <w:rFonts w:ascii="Arial" w:hAnsi="Arial"/>
          <w:sz w:val="24"/>
          <w:szCs w:val="24"/>
        </w:rPr>
      </w:pPr>
      <w:r w:rsidRPr="000749D4">
        <w:rPr>
          <w:rFonts w:ascii="Arial" w:hAnsi="Arial"/>
          <w:sz w:val="24"/>
          <w:szCs w:val="24"/>
        </w:rPr>
        <w:lastRenderedPageBreak/>
        <w:t>Many sessions of Supervisory Leadership Workshops were completed followed by one-on-one coaching sessions.</w:t>
      </w:r>
    </w:p>
    <w:p w:rsidR="000749D4" w:rsidRPr="000749D4" w:rsidRDefault="000749D4" w:rsidP="000749D4">
      <w:pPr>
        <w:pStyle w:val="ListParagraph"/>
        <w:numPr>
          <w:ilvl w:val="0"/>
          <w:numId w:val="9"/>
        </w:numPr>
        <w:jc w:val="both"/>
        <w:rPr>
          <w:rFonts w:ascii="Arial" w:hAnsi="Arial"/>
          <w:sz w:val="24"/>
          <w:szCs w:val="24"/>
        </w:rPr>
      </w:pPr>
      <w:r w:rsidRPr="000749D4">
        <w:rPr>
          <w:rFonts w:ascii="Arial" w:hAnsi="Arial"/>
          <w:sz w:val="24"/>
          <w:szCs w:val="24"/>
        </w:rPr>
        <w:t xml:space="preserve">Number of </w:t>
      </w:r>
      <w:proofErr w:type="spellStart"/>
      <w:r w:rsidRPr="000749D4">
        <w:rPr>
          <w:rFonts w:ascii="Arial" w:hAnsi="Arial"/>
          <w:sz w:val="24"/>
          <w:szCs w:val="24"/>
        </w:rPr>
        <w:t>Solook</w:t>
      </w:r>
      <w:proofErr w:type="spellEnd"/>
      <w:r w:rsidRPr="000749D4">
        <w:rPr>
          <w:rFonts w:ascii="Arial" w:hAnsi="Arial"/>
          <w:sz w:val="24"/>
          <w:szCs w:val="24"/>
        </w:rPr>
        <w:t xml:space="preserve"> training session for site working team members including </w:t>
      </w:r>
      <w:proofErr w:type="spellStart"/>
      <w:r w:rsidRPr="000749D4">
        <w:rPr>
          <w:rFonts w:ascii="Arial" w:hAnsi="Arial"/>
          <w:sz w:val="24"/>
          <w:szCs w:val="24"/>
        </w:rPr>
        <w:t>Solook</w:t>
      </w:r>
      <w:proofErr w:type="spellEnd"/>
      <w:r w:rsidRPr="000749D4">
        <w:rPr>
          <w:rFonts w:ascii="Arial" w:hAnsi="Arial"/>
          <w:sz w:val="24"/>
          <w:szCs w:val="24"/>
        </w:rPr>
        <w:t xml:space="preserve"> observers were conducted. </w:t>
      </w:r>
    </w:p>
    <w:p w:rsidR="000749D4" w:rsidRPr="000749D4" w:rsidRDefault="000749D4" w:rsidP="000749D4">
      <w:pPr>
        <w:pStyle w:val="ListParagraph"/>
        <w:numPr>
          <w:ilvl w:val="0"/>
          <w:numId w:val="9"/>
        </w:numPr>
        <w:jc w:val="both"/>
        <w:rPr>
          <w:rFonts w:ascii="Arial" w:hAnsi="Arial"/>
          <w:sz w:val="24"/>
          <w:szCs w:val="24"/>
        </w:rPr>
      </w:pPr>
      <w:r w:rsidRPr="000749D4">
        <w:rPr>
          <w:rFonts w:ascii="Arial" w:hAnsi="Arial"/>
          <w:sz w:val="24"/>
          <w:szCs w:val="24"/>
        </w:rPr>
        <w:t xml:space="preserve">Sustainability review conducted for </w:t>
      </w:r>
      <w:proofErr w:type="spellStart"/>
      <w:r w:rsidRPr="000749D4">
        <w:rPr>
          <w:rFonts w:ascii="Arial" w:hAnsi="Arial"/>
          <w:sz w:val="24"/>
          <w:szCs w:val="24"/>
        </w:rPr>
        <w:t>Shaleem</w:t>
      </w:r>
      <w:proofErr w:type="spellEnd"/>
      <w:r w:rsidRPr="000749D4">
        <w:rPr>
          <w:rFonts w:ascii="Arial" w:hAnsi="Arial"/>
          <w:sz w:val="24"/>
          <w:szCs w:val="24"/>
        </w:rPr>
        <w:t xml:space="preserve"> and </w:t>
      </w:r>
      <w:proofErr w:type="spellStart"/>
      <w:r w:rsidRPr="000749D4">
        <w:rPr>
          <w:rFonts w:ascii="Arial" w:hAnsi="Arial"/>
          <w:sz w:val="24"/>
          <w:szCs w:val="24"/>
        </w:rPr>
        <w:t>Abraj</w:t>
      </w:r>
      <w:proofErr w:type="spellEnd"/>
      <w:r w:rsidRPr="000749D4">
        <w:rPr>
          <w:rFonts w:ascii="Arial" w:hAnsi="Arial"/>
          <w:sz w:val="24"/>
          <w:szCs w:val="24"/>
        </w:rPr>
        <w:t xml:space="preserve">. </w:t>
      </w:r>
    </w:p>
    <w:p w:rsidR="000749D4" w:rsidRPr="000749D4" w:rsidRDefault="000749D4" w:rsidP="000749D4">
      <w:pPr>
        <w:pStyle w:val="ListParagraph"/>
        <w:numPr>
          <w:ilvl w:val="0"/>
          <w:numId w:val="9"/>
        </w:numPr>
        <w:jc w:val="both"/>
        <w:rPr>
          <w:rFonts w:ascii="Arial" w:hAnsi="Arial"/>
          <w:sz w:val="24"/>
          <w:szCs w:val="24"/>
        </w:rPr>
      </w:pPr>
      <w:r w:rsidRPr="000749D4">
        <w:rPr>
          <w:rFonts w:ascii="Arial" w:hAnsi="Arial"/>
          <w:sz w:val="24"/>
          <w:szCs w:val="24"/>
        </w:rPr>
        <w:t>Workshop was organized to review and put action plan on Sustainability outcome from phase 2.</w:t>
      </w:r>
    </w:p>
    <w:p w:rsidR="00D40782" w:rsidRPr="00D40782" w:rsidRDefault="00970B56" w:rsidP="006D47C3">
      <w:pPr>
        <w:jc w:val="both"/>
        <w:rPr>
          <w:rFonts w:ascii="Arial" w:hAnsi="Arial" w:cs="Arial"/>
          <w:sz w:val="24"/>
          <w:szCs w:val="24"/>
        </w:rPr>
      </w:pPr>
      <w:r w:rsidRPr="00A04D1D">
        <w:rPr>
          <w:rFonts w:ascii="Arial" w:hAnsi="Arial" w:cs="Arial"/>
          <w:b/>
          <w:bCs/>
          <w:color w:val="0000FF"/>
          <w:sz w:val="24"/>
          <w:szCs w:val="24"/>
        </w:rPr>
        <w:t>Asset Integrity</w:t>
      </w:r>
      <w:r w:rsidR="00732E0B" w:rsidRPr="00A04D1D">
        <w:rPr>
          <w:rFonts w:ascii="Arial" w:hAnsi="Arial" w:cs="Arial"/>
          <w:b/>
          <w:bCs/>
          <w:color w:val="0000FF"/>
          <w:sz w:val="24"/>
          <w:szCs w:val="24"/>
        </w:rPr>
        <w:t xml:space="preserve"> </w:t>
      </w:r>
      <w:r w:rsidRPr="00A04D1D">
        <w:rPr>
          <w:rFonts w:ascii="Arial" w:hAnsi="Arial" w:cs="Arial"/>
          <w:b/>
          <w:bCs/>
          <w:color w:val="0000FF"/>
          <w:sz w:val="24"/>
          <w:szCs w:val="24"/>
        </w:rPr>
        <w:t>-</w:t>
      </w:r>
      <w:r w:rsidR="00732E0B" w:rsidRPr="00A04D1D">
        <w:rPr>
          <w:rFonts w:ascii="Arial" w:hAnsi="Arial" w:cs="Arial"/>
          <w:b/>
          <w:bCs/>
          <w:color w:val="0000FF"/>
          <w:sz w:val="24"/>
          <w:szCs w:val="24"/>
        </w:rPr>
        <w:t xml:space="preserve"> </w:t>
      </w:r>
      <w:r w:rsidRPr="00A04D1D">
        <w:rPr>
          <w:rFonts w:ascii="Arial" w:hAnsi="Arial" w:cs="Arial"/>
          <w:b/>
          <w:bCs/>
          <w:color w:val="0000FF"/>
          <w:sz w:val="24"/>
          <w:szCs w:val="24"/>
        </w:rPr>
        <w:t>Process Safety:</w:t>
      </w:r>
      <w:r w:rsidR="00732E0B" w:rsidRPr="00F8137D">
        <w:rPr>
          <w:rFonts w:ascii="Arial" w:hAnsi="Arial" w:cs="Arial"/>
          <w:b/>
          <w:bCs/>
          <w:color w:val="FF0000"/>
          <w:sz w:val="24"/>
          <w:szCs w:val="24"/>
        </w:rPr>
        <w:t xml:space="preserve"> </w:t>
      </w:r>
      <w:r w:rsidR="006D47C3" w:rsidRPr="006D47C3">
        <w:rPr>
          <w:rFonts w:ascii="Arial" w:hAnsi="Arial" w:cs="Arial"/>
          <w:sz w:val="24"/>
          <w:szCs w:val="24"/>
        </w:rPr>
        <w:t>2 MDC Deep Dive workshops were conducted in 2014.</w:t>
      </w:r>
      <w:r w:rsidR="006D47C3">
        <w:rPr>
          <w:rFonts w:ascii="Arial" w:hAnsi="Arial" w:cs="Arial"/>
          <w:sz w:val="24"/>
          <w:szCs w:val="24"/>
        </w:rPr>
        <w:t xml:space="preserve"> </w:t>
      </w:r>
      <w:r w:rsidR="006D47C3" w:rsidRPr="006D47C3">
        <w:rPr>
          <w:rFonts w:ascii="Arial" w:hAnsi="Arial" w:cs="Arial"/>
          <w:sz w:val="24"/>
          <w:szCs w:val="24"/>
        </w:rPr>
        <w:t xml:space="preserve">95% of the MDC Deep Dive workshops action </w:t>
      </w:r>
      <w:proofErr w:type="gramStart"/>
      <w:r w:rsidR="006D47C3" w:rsidRPr="006D47C3">
        <w:rPr>
          <w:rFonts w:ascii="Arial" w:hAnsi="Arial" w:cs="Arial"/>
          <w:sz w:val="24"/>
          <w:szCs w:val="24"/>
        </w:rPr>
        <w:t>plan are</w:t>
      </w:r>
      <w:proofErr w:type="gramEnd"/>
      <w:r w:rsidR="006D47C3" w:rsidRPr="006D47C3">
        <w:rPr>
          <w:rFonts w:ascii="Arial" w:hAnsi="Arial" w:cs="Arial"/>
          <w:sz w:val="24"/>
          <w:szCs w:val="24"/>
        </w:rPr>
        <w:t xml:space="preserve"> closed.</w:t>
      </w:r>
    </w:p>
    <w:p w:rsidR="00D40782" w:rsidRDefault="00D40782" w:rsidP="00D40782">
      <w:pPr>
        <w:jc w:val="both"/>
        <w:rPr>
          <w:rFonts w:ascii="Arial" w:hAnsi="Arial" w:cs="Arial"/>
          <w:sz w:val="24"/>
          <w:szCs w:val="24"/>
        </w:rPr>
      </w:pPr>
      <w:r>
        <w:rPr>
          <w:rFonts w:ascii="Arial" w:hAnsi="Arial" w:cs="Arial"/>
          <w:sz w:val="24"/>
          <w:szCs w:val="24"/>
        </w:rPr>
        <w:t>A p</w:t>
      </w:r>
      <w:r w:rsidRPr="00D40782">
        <w:rPr>
          <w:rFonts w:ascii="Arial" w:hAnsi="Arial" w:cs="Arial"/>
          <w:sz w:val="24"/>
          <w:szCs w:val="24"/>
        </w:rPr>
        <w:t xml:space="preserve">rogram </w:t>
      </w:r>
      <w:r>
        <w:rPr>
          <w:rFonts w:ascii="Arial" w:hAnsi="Arial" w:cs="Arial"/>
          <w:sz w:val="24"/>
          <w:szCs w:val="24"/>
        </w:rPr>
        <w:t xml:space="preserve">was </w:t>
      </w:r>
      <w:r w:rsidRPr="00D40782">
        <w:rPr>
          <w:rFonts w:ascii="Arial" w:hAnsi="Arial" w:cs="Arial"/>
          <w:sz w:val="24"/>
          <w:szCs w:val="24"/>
        </w:rPr>
        <w:t>developed to address the 10 Topics on Tech safety for non TS engineers</w:t>
      </w:r>
      <w:r>
        <w:rPr>
          <w:rFonts w:ascii="Arial" w:hAnsi="Arial" w:cs="Arial"/>
          <w:sz w:val="24"/>
          <w:szCs w:val="24"/>
        </w:rPr>
        <w:t>, d</w:t>
      </w:r>
      <w:r w:rsidRPr="00D40782">
        <w:rPr>
          <w:rFonts w:ascii="Arial" w:hAnsi="Arial" w:cs="Arial"/>
          <w:sz w:val="24"/>
          <w:szCs w:val="24"/>
        </w:rPr>
        <w:t>elivered by Omani TSE staff &amp; Expat TSE staff</w:t>
      </w:r>
      <w:r w:rsidR="00FA0629">
        <w:rPr>
          <w:rFonts w:ascii="Arial" w:hAnsi="Arial" w:cs="Arial"/>
          <w:sz w:val="24"/>
          <w:szCs w:val="24"/>
        </w:rPr>
        <w:t xml:space="preserve">. </w:t>
      </w:r>
      <w:r w:rsidR="00FA0629" w:rsidRPr="00FA0629">
        <w:rPr>
          <w:rFonts w:ascii="Arial" w:hAnsi="Arial" w:cs="Arial"/>
          <w:sz w:val="24"/>
          <w:szCs w:val="24"/>
        </w:rPr>
        <w:t>In total 5 awareness workshops were conducted in which a total of 170 young graduate PDO engineers participated. The workshops will continue for 2015 as they have been received very positively by participants.</w:t>
      </w:r>
    </w:p>
    <w:p w:rsidR="00A80954" w:rsidRDefault="00FA0629" w:rsidP="006D2A72">
      <w:pPr>
        <w:jc w:val="both"/>
        <w:rPr>
          <w:rFonts w:ascii="Arial" w:hAnsi="Arial"/>
          <w:sz w:val="24"/>
          <w:szCs w:val="24"/>
        </w:rPr>
      </w:pPr>
      <w:r w:rsidRPr="00FA0629">
        <w:rPr>
          <w:rFonts w:ascii="Arial" w:hAnsi="Arial"/>
          <w:sz w:val="24"/>
          <w:szCs w:val="24"/>
        </w:rPr>
        <w:t xml:space="preserve">Draft SP-1190 issued for review with key stakeholders. </w:t>
      </w:r>
      <w:proofErr w:type="gramStart"/>
      <w:r w:rsidRPr="00FA0629">
        <w:rPr>
          <w:rFonts w:ascii="Arial" w:hAnsi="Arial"/>
          <w:sz w:val="24"/>
          <w:szCs w:val="24"/>
        </w:rPr>
        <w:t xml:space="preserve">Awaiting the results from the H2S remapping on </w:t>
      </w:r>
      <w:proofErr w:type="spellStart"/>
      <w:r w:rsidRPr="00FA0629">
        <w:rPr>
          <w:rFonts w:ascii="Arial" w:hAnsi="Arial"/>
          <w:sz w:val="24"/>
          <w:szCs w:val="24"/>
        </w:rPr>
        <w:t>Harweel</w:t>
      </w:r>
      <w:proofErr w:type="spellEnd"/>
      <w:r w:rsidRPr="00FA0629">
        <w:rPr>
          <w:rFonts w:ascii="Arial" w:hAnsi="Arial"/>
          <w:sz w:val="24"/>
          <w:szCs w:val="24"/>
        </w:rPr>
        <w:t xml:space="preserve"> which is handled by SGS Manchester.</w:t>
      </w:r>
      <w:proofErr w:type="gramEnd"/>
      <w:r w:rsidRPr="00FA0629">
        <w:rPr>
          <w:rFonts w:ascii="Arial" w:hAnsi="Arial"/>
          <w:sz w:val="24"/>
          <w:szCs w:val="24"/>
        </w:rPr>
        <w:t xml:space="preserve"> EPZ </w:t>
      </w:r>
      <w:proofErr w:type="spellStart"/>
      <w:r w:rsidRPr="00FA0629">
        <w:rPr>
          <w:rFonts w:ascii="Arial" w:hAnsi="Arial"/>
          <w:sz w:val="24"/>
          <w:szCs w:val="24"/>
        </w:rPr>
        <w:t>learnings</w:t>
      </w:r>
      <w:proofErr w:type="spellEnd"/>
      <w:r w:rsidRPr="00FA0629">
        <w:rPr>
          <w:rFonts w:ascii="Arial" w:hAnsi="Arial"/>
          <w:sz w:val="24"/>
          <w:szCs w:val="24"/>
        </w:rPr>
        <w:t xml:space="preserve"> have been included. Issue of next revision planned for end Q1 2015.</w:t>
      </w:r>
    </w:p>
    <w:p w:rsidR="006D2A72" w:rsidRDefault="00FA0629" w:rsidP="00FA0629">
      <w:pPr>
        <w:jc w:val="both"/>
        <w:rPr>
          <w:rFonts w:ascii="Arial" w:hAnsi="Arial"/>
          <w:sz w:val="24"/>
          <w:szCs w:val="24"/>
        </w:rPr>
      </w:pPr>
      <w:r w:rsidRPr="00FA0629">
        <w:rPr>
          <w:rFonts w:ascii="Arial" w:hAnsi="Arial"/>
          <w:sz w:val="24"/>
          <w:szCs w:val="24"/>
        </w:rPr>
        <w:t xml:space="preserve">PDO Tier 1 incident data collected from 2008 to date. Information and statistics has been posted on shared </w:t>
      </w:r>
      <w:proofErr w:type="spellStart"/>
      <w:r w:rsidRPr="00FA0629">
        <w:rPr>
          <w:rFonts w:ascii="Arial" w:hAnsi="Arial"/>
          <w:sz w:val="24"/>
          <w:szCs w:val="24"/>
        </w:rPr>
        <w:t>Livelink</w:t>
      </w:r>
      <w:proofErr w:type="spellEnd"/>
      <w:r w:rsidRPr="00FA0629">
        <w:rPr>
          <w:rFonts w:ascii="Arial" w:hAnsi="Arial"/>
          <w:sz w:val="24"/>
          <w:szCs w:val="24"/>
        </w:rPr>
        <w:t xml:space="preserve"> site for users to access.  </w:t>
      </w:r>
      <w:proofErr w:type="gramStart"/>
      <w:r w:rsidRPr="00FA0629">
        <w:rPr>
          <w:rFonts w:ascii="Arial" w:hAnsi="Arial"/>
          <w:sz w:val="24"/>
          <w:szCs w:val="24"/>
        </w:rPr>
        <w:t>Development of suitable IT interface under discussion.</w:t>
      </w:r>
      <w:proofErr w:type="gramEnd"/>
      <w:r w:rsidRPr="00FA0629">
        <w:rPr>
          <w:rFonts w:ascii="Arial" w:hAnsi="Arial"/>
          <w:sz w:val="24"/>
          <w:szCs w:val="24"/>
        </w:rPr>
        <w:t xml:space="preserve"> Final publication of data -book delayed due to Oman visa delays </w:t>
      </w:r>
      <w:r>
        <w:rPr>
          <w:rFonts w:ascii="Arial" w:hAnsi="Arial"/>
          <w:sz w:val="24"/>
          <w:szCs w:val="24"/>
        </w:rPr>
        <w:t>for recruited Shell LFI expert.</w:t>
      </w:r>
    </w:p>
    <w:p w:rsidR="00367F4D" w:rsidRPr="00FA0629" w:rsidRDefault="00FA0629" w:rsidP="00FA0629">
      <w:pPr>
        <w:jc w:val="both"/>
        <w:rPr>
          <w:rFonts w:ascii="Arial" w:hAnsi="Arial"/>
          <w:color w:val="000000" w:themeColor="text1"/>
          <w:sz w:val="24"/>
          <w:szCs w:val="24"/>
        </w:rPr>
      </w:pPr>
      <w:r w:rsidRPr="00FA0629">
        <w:rPr>
          <w:rFonts w:ascii="Arial" w:hAnsi="Arial"/>
          <w:sz w:val="24"/>
          <w:szCs w:val="24"/>
        </w:rPr>
        <w:t>The FERM strategy update was presented to TDG in January 2014, and endorsed by DRB on 8 July 2014. The implementation of the new strategy has progressed according to plan. By end 2014, 3 contracts were in place for the FERM review and hardware verification of 12 facilities in PDO. The contract for the next 9 facilities is under discussion, and is expected by end Q1.</w:t>
      </w:r>
    </w:p>
    <w:p w:rsidR="00FF2D9C" w:rsidRDefault="00970B56" w:rsidP="00CC6D44">
      <w:pPr>
        <w:jc w:val="both"/>
        <w:rPr>
          <w:rFonts w:ascii="Arial" w:hAnsi="Arial" w:cs="Arial"/>
          <w:sz w:val="24"/>
          <w:szCs w:val="24"/>
        </w:rPr>
      </w:pPr>
      <w:r w:rsidRPr="00746D20">
        <w:rPr>
          <w:rFonts w:ascii="Arial" w:hAnsi="Arial" w:cs="Arial"/>
          <w:b/>
          <w:bCs/>
          <w:color w:val="0000FF"/>
          <w:sz w:val="24"/>
          <w:szCs w:val="24"/>
        </w:rPr>
        <w:t>Contract HSE:</w:t>
      </w:r>
      <w:r w:rsidR="00732E0B" w:rsidRPr="000A6EB4">
        <w:rPr>
          <w:rFonts w:ascii="Arial" w:hAnsi="Arial" w:cs="Arial"/>
          <w:b/>
          <w:bCs/>
          <w:color w:val="FF0000"/>
          <w:sz w:val="24"/>
          <w:szCs w:val="24"/>
        </w:rPr>
        <w:t xml:space="preserve"> </w:t>
      </w:r>
      <w:r w:rsidR="00FE53B7" w:rsidRPr="000A6EB4">
        <w:rPr>
          <w:rFonts w:ascii="Arial" w:hAnsi="Arial" w:cs="Arial"/>
          <w:color w:val="FF0000"/>
          <w:sz w:val="24"/>
          <w:szCs w:val="24"/>
        </w:rPr>
        <w:t xml:space="preserve"> </w:t>
      </w:r>
      <w:r w:rsidR="000A6EB4" w:rsidRPr="000A6EB4">
        <w:rPr>
          <w:rFonts w:ascii="Arial" w:hAnsi="Arial" w:cs="Arial"/>
          <w:sz w:val="24"/>
          <w:szCs w:val="24"/>
        </w:rPr>
        <w:t xml:space="preserve">HSE evaluations: </w:t>
      </w:r>
      <w:r w:rsidR="00CC6D44" w:rsidRPr="00CC6D44">
        <w:rPr>
          <w:rFonts w:ascii="Arial" w:hAnsi="Arial" w:cs="Arial"/>
          <w:sz w:val="24"/>
          <w:szCs w:val="24"/>
        </w:rPr>
        <w:t>100 companies banded, 59Green, 33 Amber and 8 Red rated</w:t>
      </w:r>
      <w:r w:rsidR="00FF2D9C" w:rsidRPr="00FF2D9C">
        <w:rPr>
          <w:rFonts w:ascii="Arial" w:hAnsi="Arial" w:cs="Arial"/>
          <w:sz w:val="24"/>
          <w:szCs w:val="24"/>
        </w:rPr>
        <w:t xml:space="preserve">.  </w:t>
      </w:r>
    </w:p>
    <w:p w:rsidR="00FF2D9C" w:rsidRDefault="00FF2D9C" w:rsidP="00CC6D44">
      <w:pPr>
        <w:jc w:val="both"/>
        <w:rPr>
          <w:rFonts w:ascii="Arial" w:hAnsi="Arial" w:cs="Arial"/>
          <w:sz w:val="24"/>
          <w:szCs w:val="24"/>
        </w:rPr>
      </w:pPr>
      <w:r w:rsidRPr="000A6EB4">
        <w:rPr>
          <w:rFonts w:ascii="Arial" w:hAnsi="Arial" w:cs="Arial"/>
          <w:sz w:val="24"/>
          <w:szCs w:val="24"/>
        </w:rPr>
        <w:t xml:space="preserve">HSE Workshops: </w:t>
      </w:r>
      <w:r w:rsidR="00CC6D44" w:rsidRPr="00CC6D44">
        <w:rPr>
          <w:rFonts w:ascii="Arial" w:hAnsi="Arial" w:cs="Arial"/>
          <w:sz w:val="24"/>
          <w:szCs w:val="24"/>
        </w:rPr>
        <w:t>6 Workshops held with a total of 118 participants</w:t>
      </w:r>
      <w:r w:rsidR="00CC6D44">
        <w:rPr>
          <w:rFonts w:ascii="Arial" w:hAnsi="Arial" w:cs="Arial"/>
          <w:sz w:val="24"/>
          <w:szCs w:val="24"/>
        </w:rPr>
        <w:t>.</w:t>
      </w:r>
    </w:p>
    <w:p w:rsidR="000A6EB4" w:rsidRPr="000A6EB4" w:rsidRDefault="000A6EB4" w:rsidP="00CC6D44">
      <w:pPr>
        <w:jc w:val="both"/>
        <w:rPr>
          <w:rFonts w:ascii="Arial" w:hAnsi="Arial" w:cs="Arial"/>
          <w:sz w:val="24"/>
          <w:szCs w:val="24"/>
        </w:rPr>
      </w:pPr>
      <w:r w:rsidRPr="000A6EB4">
        <w:rPr>
          <w:rFonts w:ascii="Arial" w:hAnsi="Arial" w:cs="Arial"/>
          <w:sz w:val="24"/>
          <w:szCs w:val="24"/>
        </w:rPr>
        <w:t xml:space="preserve">Competency: </w:t>
      </w:r>
      <w:r w:rsidR="00FF2D9C" w:rsidRPr="00FF2D9C">
        <w:rPr>
          <w:rFonts w:ascii="Arial" w:hAnsi="Arial" w:cs="Arial"/>
          <w:sz w:val="24"/>
          <w:szCs w:val="24"/>
        </w:rPr>
        <w:t xml:space="preserve">The Omnicom listing has been used for the basis of the Contract Holder review. Based on the current information it is estimated that we currently have 160 High Risk rated contracts. </w:t>
      </w:r>
      <w:proofErr w:type="gramStart"/>
      <w:r w:rsidR="00CC6D44" w:rsidRPr="00CC6D44">
        <w:rPr>
          <w:rFonts w:ascii="Arial" w:hAnsi="Arial" w:cs="Arial"/>
          <w:sz w:val="24"/>
          <w:szCs w:val="24"/>
        </w:rPr>
        <w:t>26 formal assessments done</w:t>
      </w:r>
      <w:r w:rsidR="00FF2D9C" w:rsidRPr="00FF2D9C">
        <w:rPr>
          <w:rFonts w:ascii="Arial" w:hAnsi="Arial" w:cs="Arial"/>
          <w:sz w:val="24"/>
          <w:szCs w:val="24"/>
        </w:rPr>
        <w:t>.</w:t>
      </w:r>
      <w:proofErr w:type="gramEnd"/>
    </w:p>
    <w:p w:rsidR="00FF2D9C" w:rsidRPr="000A6EB4" w:rsidRDefault="00FF2D9C" w:rsidP="00CC6D44">
      <w:pPr>
        <w:jc w:val="both"/>
        <w:rPr>
          <w:rFonts w:ascii="Arial" w:hAnsi="Arial" w:cs="Arial"/>
          <w:sz w:val="24"/>
          <w:szCs w:val="24"/>
        </w:rPr>
      </w:pPr>
      <w:proofErr w:type="spellStart"/>
      <w:r w:rsidRPr="000A6EB4">
        <w:rPr>
          <w:rFonts w:ascii="Arial" w:hAnsi="Arial" w:cs="Arial"/>
          <w:sz w:val="24"/>
          <w:szCs w:val="24"/>
        </w:rPr>
        <w:t>LoA</w:t>
      </w:r>
      <w:proofErr w:type="spellEnd"/>
      <w:r w:rsidRPr="000A6EB4">
        <w:rPr>
          <w:rFonts w:ascii="Arial" w:hAnsi="Arial" w:cs="Arial"/>
          <w:sz w:val="24"/>
          <w:szCs w:val="24"/>
        </w:rPr>
        <w:t xml:space="preserve">: </w:t>
      </w:r>
      <w:r w:rsidR="00CC6D44" w:rsidRPr="00CC6D44">
        <w:rPr>
          <w:rFonts w:ascii="Arial" w:hAnsi="Arial" w:cs="Arial"/>
          <w:sz w:val="24"/>
          <w:szCs w:val="24"/>
        </w:rPr>
        <w:t xml:space="preserve">6 LOA's done 1 </w:t>
      </w:r>
      <w:proofErr w:type="gramStart"/>
      <w:r w:rsidR="00CC6D44" w:rsidRPr="00CC6D44">
        <w:rPr>
          <w:rFonts w:ascii="Arial" w:hAnsi="Arial" w:cs="Arial"/>
          <w:sz w:val="24"/>
          <w:szCs w:val="24"/>
        </w:rPr>
        <w:t>Green ,</w:t>
      </w:r>
      <w:proofErr w:type="gramEnd"/>
      <w:r w:rsidR="00CC6D44" w:rsidRPr="00CC6D44">
        <w:rPr>
          <w:rFonts w:ascii="Arial" w:hAnsi="Arial" w:cs="Arial"/>
          <w:sz w:val="24"/>
          <w:szCs w:val="24"/>
        </w:rPr>
        <w:t xml:space="preserve"> 5 Amber and 0 Red</w:t>
      </w:r>
      <w:r w:rsidRPr="00FF2D9C">
        <w:rPr>
          <w:rFonts w:ascii="Arial" w:hAnsi="Arial" w:cs="Arial"/>
          <w:sz w:val="24"/>
          <w:szCs w:val="24"/>
        </w:rPr>
        <w:t>.</w:t>
      </w:r>
      <w:r w:rsidRPr="000A6EB4">
        <w:rPr>
          <w:rFonts w:ascii="Arial" w:hAnsi="Arial" w:cs="Arial"/>
          <w:sz w:val="24"/>
          <w:szCs w:val="24"/>
        </w:rPr>
        <w:t xml:space="preserve"> </w:t>
      </w:r>
    </w:p>
    <w:p w:rsidR="000A6EB4" w:rsidRPr="000A6EB4" w:rsidRDefault="000A6EB4" w:rsidP="00F4357D">
      <w:pPr>
        <w:jc w:val="both"/>
        <w:rPr>
          <w:rFonts w:ascii="Arial" w:hAnsi="Arial" w:cs="Arial"/>
          <w:sz w:val="24"/>
          <w:szCs w:val="24"/>
        </w:rPr>
      </w:pPr>
    </w:p>
    <w:p w:rsidR="00970B56" w:rsidRDefault="00970B56" w:rsidP="00FB4024">
      <w:pPr>
        <w:jc w:val="both"/>
        <w:rPr>
          <w:rFonts w:ascii="Arial" w:hAnsi="Arial" w:cs="Arial"/>
          <w:sz w:val="24"/>
          <w:szCs w:val="24"/>
        </w:rPr>
      </w:pPr>
      <w:r w:rsidRPr="00A04D1D">
        <w:rPr>
          <w:rFonts w:ascii="Arial" w:hAnsi="Arial" w:cs="Arial"/>
          <w:b/>
          <w:bCs/>
          <w:color w:val="0000FF"/>
          <w:sz w:val="24"/>
          <w:szCs w:val="24"/>
        </w:rPr>
        <w:lastRenderedPageBreak/>
        <w:t>NORM Management:</w:t>
      </w:r>
      <w:r w:rsidR="00732E0B" w:rsidRPr="00F8137D">
        <w:rPr>
          <w:rFonts w:ascii="Arial" w:hAnsi="Arial" w:cs="Arial"/>
          <w:b/>
          <w:bCs/>
          <w:color w:val="FF0000"/>
          <w:sz w:val="24"/>
          <w:szCs w:val="24"/>
        </w:rPr>
        <w:t xml:space="preserve"> </w:t>
      </w:r>
      <w:r w:rsidR="00FB4024" w:rsidRPr="00FB4024">
        <w:rPr>
          <w:rFonts w:ascii="Arial" w:hAnsi="Arial" w:cs="Arial"/>
          <w:sz w:val="24"/>
          <w:szCs w:val="24"/>
        </w:rPr>
        <w:t>MD and TD approved the manpo</w:t>
      </w:r>
      <w:r w:rsidR="00FB4024">
        <w:rPr>
          <w:rFonts w:ascii="Arial" w:hAnsi="Arial" w:cs="Arial"/>
          <w:sz w:val="24"/>
          <w:szCs w:val="24"/>
        </w:rPr>
        <w:t>wer to operate the equipment.  T</w:t>
      </w:r>
      <w:r w:rsidR="00FB4024" w:rsidRPr="00FB4024">
        <w:rPr>
          <w:rFonts w:ascii="Arial" w:hAnsi="Arial" w:cs="Arial"/>
          <w:sz w:val="24"/>
          <w:szCs w:val="24"/>
        </w:rPr>
        <w:t xml:space="preserve">he equipment </w:t>
      </w:r>
      <w:r w:rsidR="00FB4024">
        <w:rPr>
          <w:rFonts w:ascii="Arial" w:hAnsi="Arial" w:cs="Arial"/>
          <w:sz w:val="24"/>
          <w:szCs w:val="24"/>
        </w:rPr>
        <w:t xml:space="preserve">is expected to be </w:t>
      </w:r>
      <w:r w:rsidR="00FB4024" w:rsidRPr="00FB4024">
        <w:rPr>
          <w:rFonts w:ascii="Arial" w:hAnsi="Arial" w:cs="Arial"/>
          <w:sz w:val="24"/>
          <w:szCs w:val="24"/>
        </w:rPr>
        <w:t>in the lab around Q2 2015.</w:t>
      </w:r>
    </w:p>
    <w:p w:rsidR="004D3476" w:rsidRPr="00D74C2A" w:rsidRDefault="00C44DE7" w:rsidP="00FB4024">
      <w:pPr>
        <w:jc w:val="both"/>
        <w:rPr>
          <w:rFonts w:ascii="Arial" w:hAnsi="Arial" w:cs="Arial"/>
          <w:sz w:val="24"/>
          <w:szCs w:val="24"/>
        </w:rPr>
      </w:pPr>
      <w:r w:rsidRPr="00C44DE7">
        <w:rPr>
          <w:rFonts w:ascii="Arial" w:hAnsi="Arial" w:cs="Arial"/>
          <w:sz w:val="24"/>
          <w:szCs w:val="24"/>
        </w:rPr>
        <w:t>NORM data management system</w:t>
      </w:r>
      <w:r>
        <w:rPr>
          <w:rFonts w:ascii="Arial" w:hAnsi="Arial" w:cs="Arial"/>
          <w:sz w:val="24"/>
          <w:szCs w:val="24"/>
        </w:rPr>
        <w:t xml:space="preserve"> </w:t>
      </w:r>
      <w:r w:rsidR="004B60B4" w:rsidRPr="004B60B4">
        <w:rPr>
          <w:rFonts w:ascii="Arial" w:hAnsi="Arial" w:cs="Arial"/>
          <w:sz w:val="24"/>
          <w:szCs w:val="24"/>
        </w:rPr>
        <w:t xml:space="preserve">development completed. </w:t>
      </w:r>
      <w:proofErr w:type="gramStart"/>
      <w:r w:rsidR="00FB4024" w:rsidRPr="00FB4024">
        <w:rPr>
          <w:rFonts w:ascii="Arial" w:hAnsi="Arial" w:cs="Arial"/>
          <w:sz w:val="24"/>
          <w:szCs w:val="24"/>
        </w:rPr>
        <w:t>System developed and reviewed and gone live.</w:t>
      </w:r>
      <w:proofErr w:type="gramEnd"/>
    </w:p>
    <w:p w:rsidR="006937E7" w:rsidRPr="00C62C50" w:rsidRDefault="00970B56" w:rsidP="000156B6">
      <w:pPr>
        <w:jc w:val="both"/>
        <w:rPr>
          <w:rFonts w:ascii="Arial" w:hAnsi="Arial" w:cs="Arial"/>
          <w:sz w:val="24"/>
          <w:szCs w:val="24"/>
        </w:rPr>
      </w:pPr>
      <w:r w:rsidRPr="00A04D1D">
        <w:rPr>
          <w:rFonts w:ascii="Arial" w:hAnsi="Arial" w:cs="Arial"/>
          <w:b/>
          <w:bCs/>
          <w:color w:val="0000FF"/>
          <w:sz w:val="24"/>
          <w:szCs w:val="24"/>
        </w:rPr>
        <w:t>Processes, Systems &amp; Environment:</w:t>
      </w:r>
      <w:r w:rsidR="00732E0B" w:rsidRPr="00F8137D">
        <w:rPr>
          <w:rFonts w:ascii="Arial" w:hAnsi="Arial" w:cs="Arial"/>
          <w:b/>
          <w:bCs/>
          <w:color w:val="FF0000"/>
          <w:sz w:val="24"/>
          <w:szCs w:val="24"/>
        </w:rPr>
        <w:t xml:space="preserve"> </w:t>
      </w:r>
      <w:r w:rsidR="000156B6" w:rsidRPr="000156B6">
        <w:rPr>
          <w:rFonts w:ascii="Arial" w:hAnsi="Arial" w:cs="Arial"/>
          <w:sz w:val="24"/>
          <w:szCs w:val="24"/>
        </w:rPr>
        <w:t>GD HSE MS, ISO 14001, Occupational Health, HSE Training, Small fields and North EMC/ODC Audits completed as planned.</w:t>
      </w:r>
    </w:p>
    <w:p w:rsidR="00C62C50" w:rsidRPr="00C62C50" w:rsidRDefault="00C44DE7" w:rsidP="00FF2D9C">
      <w:pPr>
        <w:jc w:val="both"/>
        <w:rPr>
          <w:rFonts w:ascii="Arial" w:hAnsi="Arial" w:cs="Arial"/>
          <w:sz w:val="24"/>
          <w:szCs w:val="24"/>
        </w:rPr>
      </w:pPr>
      <w:r w:rsidRPr="00C44DE7">
        <w:rPr>
          <w:rFonts w:ascii="Arial" w:hAnsi="Arial" w:cs="Arial"/>
          <w:sz w:val="24"/>
          <w:szCs w:val="24"/>
        </w:rPr>
        <w:t xml:space="preserve">Impact v6.1 (PIM) </w:t>
      </w:r>
      <w:r w:rsidR="00FF2D9C">
        <w:rPr>
          <w:rFonts w:ascii="Arial" w:hAnsi="Arial" w:cs="Arial"/>
          <w:sz w:val="24"/>
          <w:szCs w:val="24"/>
        </w:rPr>
        <w:t>upgrade was completed in July</w:t>
      </w:r>
      <w:r w:rsidRPr="00C44DE7">
        <w:rPr>
          <w:rFonts w:ascii="Arial" w:hAnsi="Arial" w:cs="Arial"/>
          <w:sz w:val="24"/>
          <w:szCs w:val="24"/>
        </w:rPr>
        <w:t>.</w:t>
      </w:r>
    </w:p>
    <w:p w:rsidR="004B60B4" w:rsidRPr="004B60B4" w:rsidRDefault="004B60B4" w:rsidP="000156B6">
      <w:pPr>
        <w:jc w:val="both"/>
        <w:rPr>
          <w:rFonts w:ascii="Arial" w:hAnsi="Arial" w:cs="Arial"/>
          <w:sz w:val="24"/>
          <w:szCs w:val="24"/>
        </w:rPr>
      </w:pPr>
      <w:r w:rsidRPr="004B60B4">
        <w:rPr>
          <w:rFonts w:ascii="Arial" w:hAnsi="Arial" w:cs="Arial"/>
          <w:sz w:val="24"/>
          <w:szCs w:val="24"/>
        </w:rPr>
        <w:t>Environmental data management system</w:t>
      </w:r>
      <w:r>
        <w:rPr>
          <w:rFonts w:ascii="Arial" w:hAnsi="Arial" w:cs="Arial"/>
          <w:sz w:val="24"/>
          <w:szCs w:val="24"/>
        </w:rPr>
        <w:t xml:space="preserve">: </w:t>
      </w:r>
      <w:r w:rsidR="000156B6" w:rsidRPr="000156B6">
        <w:rPr>
          <w:rFonts w:ascii="Arial" w:hAnsi="Arial" w:cs="Arial"/>
          <w:sz w:val="24"/>
          <w:szCs w:val="24"/>
        </w:rPr>
        <w:t>The endorsed way forward is SAP based application and TOR was signed by steering committee. The next step is to create a project plan followed by Performa for tender strategy.</w:t>
      </w:r>
    </w:p>
    <w:p w:rsidR="00C44DE7" w:rsidRDefault="004B60B4" w:rsidP="000156B6">
      <w:pPr>
        <w:jc w:val="both"/>
        <w:rPr>
          <w:rFonts w:ascii="Arial" w:hAnsi="Arial" w:cs="Arial"/>
          <w:sz w:val="24"/>
          <w:szCs w:val="24"/>
        </w:rPr>
      </w:pPr>
      <w:r>
        <w:rPr>
          <w:rFonts w:ascii="Arial" w:hAnsi="Arial" w:cs="Arial"/>
          <w:sz w:val="24"/>
          <w:szCs w:val="24"/>
        </w:rPr>
        <w:t>W</w:t>
      </w:r>
      <w:r w:rsidRPr="004B60B4">
        <w:rPr>
          <w:rFonts w:ascii="Arial" w:hAnsi="Arial" w:cs="Arial"/>
          <w:sz w:val="24"/>
          <w:szCs w:val="24"/>
        </w:rPr>
        <w:t>orld climate change</w:t>
      </w:r>
      <w:r>
        <w:rPr>
          <w:rFonts w:ascii="Arial" w:hAnsi="Arial" w:cs="Arial"/>
          <w:sz w:val="24"/>
          <w:szCs w:val="24"/>
        </w:rPr>
        <w:t xml:space="preserve">: </w:t>
      </w:r>
      <w:r w:rsidR="000156B6" w:rsidRPr="000156B6">
        <w:rPr>
          <w:rFonts w:ascii="Arial" w:hAnsi="Arial" w:cs="Arial"/>
          <w:sz w:val="24"/>
          <w:szCs w:val="24"/>
        </w:rPr>
        <w:t xml:space="preserve">GHG </w:t>
      </w:r>
      <w:proofErr w:type="spellStart"/>
      <w:r w:rsidR="000156B6" w:rsidRPr="000156B6">
        <w:rPr>
          <w:rFonts w:ascii="Arial" w:hAnsi="Arial" w:cs="Arial"/>
          <w:sz w:val="24"/>
          <w:szCs w:val="24"/>
        </w:rPr>
        <w:t>inventorization</w:t>
      </w:r>
      <w:proofErr w:type="spellEnd"/>
      <w:r w:rsidR="000156B6" w:rsidRPr="000156B6">
        <w:rPr>
          <w:rFonts w:ascii="Arial" w:hAnsi="Arial" w:cs="Arial"/>
          <w:sz w:val="24"/>
          <w:szCs w:val="24"/>
        </w:rPr>
        <w:t xml:space="preserve"> for PDO operational facilities has been completed. A Draft report was issued and being </w:t>
      </w:r>
      <w:proofErr w:type="spellStart"/>
      <w:r w:rsidR="000156B6" w:rsidRPr="000156B6">
        <w:rPr>
          <w:rFonts w:ascii="Arial" w:hAnsi="Arial" w:cs="Arial"/>
          <w:sz w:val="24"/>
          <w:szCs w:val="24"/>
        </w:rPr>
        <w:t>finalised</w:t>
      </w:r>
      <w:proofErr w:type="spellEnd"/>
      <w:r w:rsidR="000156B6" w:rsidRPr="000156B6">
        <w:rPr>
          <w:rFonts w:ascii="Arial" w:hAnsi="Arial" w:cs="Arial"/>
          <w:sz w:val="24"/>
          <w:szCs w:val="24"/>
        </w:rPr>
        <w:t>.</w:t>
      </w:r>
    </w:p>
    <w:p w:rsidR="000156B6" w:rsidRPr="00977FDD" w:rsidRDefault="000156B6" w:rsidP="000156B6">
      <w:pPr>
        <w:jc w:val="both"/>
        <w:rPr>
          <w:rFonts w:ascii="Arial" w:hAnsi="Arial" w:cs="Arial"/>
          <w:color w:val="000000" w:themeColor="text1"/>
          <w:sz w:val="24"/>
          <w:szCs w:val="24"/>
        </w:rPr>
      </w:pPr>
      <w:r>
        <w:rPr>
          <w:rFonts w:ascii="Arial" w:hAnsi="Arial" w:cs="Arial"/>
          <w:sz w:val="24"/>
          <w:szCs w:val="24"/>
        </w:rPr>
        <w:t xml:space="preserve">Soil and ground water contamination: </w:t>
      </w:r>
      <w:r w:rsidRPr="000156B6">
        <w:rPr>
          <w:rFonts w:ascii="Arial" w:hAnsi="Arial" w:cs="Arial"/>
          <w:sz w:val="24"/>
          <w:szCs w:val="24"/>
        </w:rPr>
        <w:t>The Risk Assessment study is completed and the report is being finalized.</w:t>
      </w:r>
    </w:p>
    <w:p w:rsidR="00507F15" w:rsidRPr="00507F15" w:rsidRDefault="00CE0CC5" w:rsidP="00507F15">
      <w:pPr>
        <w:jc w:val="both"/>
        <w:rPr>
          <w:rFonts w:ascii="Arial" w:hAnsi="Arial" w:cs="Arial"/>
          <w:color w:val="000000" w:themeColor="text1"/>
          <w:sz w:val="24"/>
          <w:szCs w:val="24"/>
        </w:rPr>
      </w:pPr>
      <w:r w:rsidRPr="00977FDD">
        <w:rPr>
          <w:rFonts w:ascii="Arial" w:hAnsi="Arial" w:cs="Arial"/>
          <w:color w:val="000000" w:themeColor="text1"/>
          <w:sz w:val="24"/>
          <w:szCs w:val="24"/>
        </w:rPr>
        <w:t>The t</w:t>
      </w:r>
      <w:r w:rsidR="004B60B4" w:rsidRPr="00977FDD">
        <w:rPr>
          <w:rFonts w:ascii="Arial" w:hAnsi="Arial" w:cs="Arial"/>
          <w:color w:val="000000" w:themeColor="text1"/>
          <w:sz w:val="24"/>
          <w:szCs w:val="24"/>
        </w:rPr>
        <w:t xml:space="preserve">ender for </w:t>
      </w:r>
      <w:r w:rsidRPr="00977FDD">
        <w:rPr>
          <w:rFonts w:ascii="Arial" w:hAnsi="Arial" w:cs="Arial"/>
          <w:color w:val="000000" w:themeColor="text1"/>
          <w:sz w:val="24"/>
          <w:szCs w:val="24"/>
        </w:rPr>
        <w:t>the h</w:t>
      </w:r>
      <w:r w:rsidR="004B60B4" w:rsidRPr="00977FDD">
        <w:rPr>
          <w:rFonts w:ascii="Arial" w:hAnsi="Arial" w:cs="Arial"/>
          <w:color w:val="000000" w:themeColor="text1"/>
          <w:sz w:val="24"/>
          <w:szCs w:val="24"/>
        </w:rPr>
        <w:t xml:space="preserve">azardous </w:t>
      </w:r>
      <w:r w:rsidRPr="00977FDD">
        <w:rPr>
          <w:rFonts w:ascii="Arial" w:hAnsi="Arial" w:cs="Arial"/>
          <w:color w:val="000000" w:themeColor="text1"/>
          <w:sz w:val="24"/>
          <w:szCs w:val="24"/>
        </w:rPr>
        <w:t>w</w:t>
      </w:r>
      <w:r w:rsidR="004B60B4" w:rsidRPr="00977FDD">
        <w:rPr>
          <w:rFonts w:ascii="Arial" w:hAnsi="Arial" w:cs="Arial"/>
          <w:color w:val="000000" w:themeColor="text1"/>
          <w:sz w:val="24"/>
          <w:szCs w:val="24"/>
        </w:rPr>
        <w:t xml:space="preserve">aste contract was floated </w:t>
      </w:r>
      <w:r w:rsidR="00F4357D" w:rsidRPr="00977FDD">
        <w:rPr>
          <w:rFonts w:ascii="Arial" w:hAnsi="Arial" w:cs="Arial"/>
          <w:color w:val="000000" w:themeColor="text1"/>
          <w:sz w:val="24"/>
          <w:szCs w:val="24"/>
        </w:rPr>
        <w:t>on 5</w:t>
      </w:r>
      <w:r w:rsidR="00F4357D" w:rsidRPr="00977FDD">
        <w:rPr>
          <w:rFonts w:ascii="Arial" w:hAnsi="Arial" w:cs="Arial"/>
          <w:color w:val="000000" w:themeColor="text1"/>
          <w:sz w:val="24"/>
          <w:szCs w:val="24"/>
          <w:vertAlign w:val="superscript"/>
        </w:rPr>
        <w:t>th</w:t>
      </w:r>
      <w:r w:rsidR="00F4357D" w:rsidRPr="00977FDD">
        <w:rPr>
          <w:rFonts w:ascii="Arial" w:hAnsi="Arial" w:cs="Arial"/>
          <w:color w:val="000000" w:themeColor="text1"/>
          <w:sz w:val="24"/>
          <w:szCs w:val="24"/>
        </w:rPr>
        <w:t xml:space="preserve"> of</w:t>
      </w:r>
      <w:r w:rsidR="004B60B4" w:rsidRPr="00977FDD">
        <w:rPr>
          <w:rFonts w:ascii="Arial" w:hAnsi="Arial" w:cs="Arial"/>
          <w:color w:val="000000" w:themeColor="text1"/>
          <w:sz w:val="24"/>
          <w:szCs w:val="24"/>
        </w:rPr>
        <w:t xml:space="preserve"> May, </w:t>
      </w:r>
      <w:r w:rsidR="00507F15">
        <w:rPr>
          <w:rFonts w:ascii="Arial" w:hAnsi="Arial" w:cs="Arial"/>
          <w:color w:val="000000" w:themeColor="text1"/>
          <w:sz w:val="24"/>
          <w:szCs w:val="24"/>
        </w:rPr>
        <w:t>c</w:t>
      </w:r>
      <w:r w:rsidR="00507F15" w:rsidRPr="00507F15">
        <w:rPr>
          <w:rFonts w:ascii="Arial" w:hAnsi="Arial" w:cs="Arial"/>
          <w:color w:val="000000" w:themeColor="text1"/>
          <w:sz w:val="24"/>
          <w:szCs w:val="24"/>
        </w:rPr>
        <w:t xml:space="preserve">ommercial evaluation has been completed but in order to ensure a fail FAIR evaluation, the line &amp; FPR team need to clarify certain assumptions with commercial implications which were made by some bidders. </w:t>
      </w:r>
    </w:p>
    <w:p w:rsidR="00C44DE7" w:rsidRPr="00977FDD" w:rsidRDefault="00507F15" w:rsidP="00507F15">
      <w:pPr>
        <w:jc w:val="both"/>
        <w:rPr>
          <w:rFonts w:ascii="Arial" w:hAnsi="Arial" w:cs="Arial"/>
          <w:color w:val="000000" w:themeColor="text1"/>
          <w:sz w:val="24"/>
          <w:szCs w:val="24"/>
        </w:rPr>
      </w:pPr>
      <w:r w:rsidRPr="00507F15">
        <w:rPr>
          <w:rFonts w:ascii="Arial" w:hAnsi="Arial" w:cs="Arial"/>
          <w:color w:val="000000" w:themeColor="text1"/>
          <w:sz w:val="24"/>
          <w:szCs w:val="24"/>
        </w:rPr>
        <w:t xml:space="preserve">At the moment, the MTBC </w:t>
      </w:r>
      <w:proofErr w:type="spellStart"/>
      <w:r w:rsidRPr="00507F15">
        <w:rPr>
          <w:rFonts w:ascii="Arial" w:hAnsi="Arial" w:cs="Arial"/>
          <w:color w:val="000000" w:themeColor="text1"/>
          <w:sz w:val="24"/>
          <w:szCs w:val="24"/>
        </w:rPr>
        <w:t>proforma</w:t>
      </w:r>
      <w:proofErr w:type="spellEnd"/>
      <w:r w:rsidRPr="00507F15">
        <w:rPr>
          <w:rFonts w:ascii="Arial" w:hAnsi="Arial" w:cs="Arial"/>
          <w:color w:val="000000" w:themeColor="text1"/>
          <w:sz w:val="24"/>
          <w:szCs w:val="24"/>
        </w:rPr>
        <w:t xml:space="preserve"> to request permission to obtain the clarifications is in circulation.</w:t>
      </w:r>
    </w:p>
    <w:p w:rsidR="00C44DE7" w:rsidRDefault="00970B56" w:rsidP="00BA2852">
      <w:pPr>
        <w:jc w:val="both"/>
        <w:rPr>
          <w:rFonts w:ascii="Arial" w:hAnsi="Arial" w:cs="Arial"/>
          <w:sz w:val="24"/>
          <w:szCs w:val="24"/>
        </w:rPr>
      </w:pPr>
      <w:r w:rsidRPr="00A04D1D">
        <w:rPr>
          <w:rFonts w:ascii="Arial" w:hAnsi="Arial" w:cs="Arial"/>
          <w:b/>
          <w:bCs/>
          <w:color w:val="0000FF"/>
          <w:sz w:val="24"/>
          <w:szCs w:val="24"/>
        </w:rPr>
        <w:t>Internal Human Resources:</w:t>
      </w:r>
      <w:r w:rsidR="00732E0B" w:rsidRPr="00F8137D">
        <w:rPr>
          <w:rFonts w:ascii="Arial" w:hAnsi="Arial" w:cs="Arial"/>
          <w:b/>
          <w:bCs/>
          <w:color w:val="FF0000"/>
          <w:sz w:val="24"/>
          <w:szCs w:val="24"/>
        </w:rPr>
        <w:t xml:space="preserve"> </w:t>
      </w:r>
      <w:r w:rsidR="004E4126" w:rsidRPr="004E4126">
        <w:rPr>
          <w:rFonts w:ascii="Arial" w:hAnsi="Arial" w:cs="Arial"/>
          <w:sz w:val="24"/>
          <w:szCs w:val="24"/>
        </w:rPr>
        <w:t xml:space="preserve">In </w:t>
      </w:r>
      <w:r w:rsidR="00CE0CC5">
        <w:rPr>
          <w:rFonts w:ascii="Arial" w:hAnsi="Arial" w:cs="Arial"/>
          <w:sz w:val="24"/>
          <w:szCs w:val="24"/>
        </w:rPr>
        <w:t xml:space="preserve">an </w:t>
      </w:r>
      <w:r w:rsidR="004E4126" w:rsidRPr="004E4126">
        <w:rPr>
          <w:rFonts w:ascii="Arial" w:hAnsi="Arial" w:cs="Arial"/>
          <w:sz w:val="24"/>
          <w:szCs w:val="24"/>
        </w:rPr>
        <w:t>effort to improv</w:t>
      </w:r>
      <w:r w:rsidR="00CE0CC5">
        <w:rPr>
          <w:rFonts w:ascii="Arial" w:hAnsi="Arial" w:cs="Arial"/>
          <w:sz w:val="24"/>
          <w:szCs w:val="24"/>
        </w:rPr>
        <w:t>e</w:t>
      </w:r>
      <w:r w:rsidR="004E4126" w:rsidRPr="004E4126">
        <w:rPr>
          <w:rFonts w:ascii="Arial" w:hAnsi="Arial" w:cs="Arial"/>
          <w:sz w:val="24"/>
          <w:szCs w:val="24"/>
        </w:rPr>
        <w:t xml:space="preserve"> fitness to work, </w:t>
      </w:r>
      <w:r w:rsidR="00BA2852" w:rsidRPr="00BA2852">
        <w:rPr>
          <w:rFonts w:ascii="Arial" w:hAnsi="Arial" w:cs="Arial"/>
          <w:sz w:val="24"/>
          <w:szCs w:val="24"/>
        </w:rPr>
        <w:t xml:space="preserve">4 new doctors have been recruited and one more in the pipeline, we have rescheduled the clinic consultation time. The primary health care has been made available at private health care centers to all PDO eligible staff and their dependents in their catchment areas across the country. Plans are underway to centralize and improve primary health care in interior hubs.  </w:t>
      </w:r>
    </w:p>
    <w:p w:rsidR="00C44DE7" w:rsidRDefault="00BA2852" w:rsidP="00BA2852">
      <w:pPr>
        <w:jc w:val="both"/>
        <w:rPr>
          <w:rFonts w:ascii="Arial" w:hAnsi="Arial" w:cs="Arial"/>
          <w:sz w:val="24"/>
          <w:szCs w:val="24"/>
        </w:rPr>
      </w:pPr>
      <w:r w:rsidRPr="00BA2852">
        <w:rPr>
          <w:rFonts w:ascii="Arial" w:hAnsi="Arial" w:cs="Arial"/>
          <w:sz w:val="24"/>
          <w:szCs w:val="24"/>
        </w:rPr>
        <w:t>Fatigue risk management procedure is drafted and disseminated to line management and HSE leaders for their comments. Now it is in the final editing stage, targeting end o</w:t>
      </w:r>
      <w:r>
        <w:rPr>
          <w:rFonts w:ascii="Arial" w:hAnsi="Arial" w:cs="Arial"/>
          <w:sz w:val="24"/>
          <w:szCs w:val="24"/>
        </w:rPr>
        <w:t xml:space="preserve">f January 2015, once approved, </w:t>
      </w:r>
      <w:r w:rsidRPr="00BA2852">
        <w:rPr>
          <w:rFonts w:ascii="Arial" w:hAnsi="Arial" w:cs="Arial"/>
          <w:sz w:val="24"/>
          <w:szCs w:val="24"/>
        </w:rPr>
        <w:t>road shows will be conducted to increase awareness and incorporate it into the mandatory induction HSE trainings. The inclusion of fatigue risk management in HSE training matrix has already been discussed with MD, MSEM, PCL and PCL8.</w:t>
      </w:r>
    </w:p>
    <w:p w:rsidR="00C44DE7" w:rsidRDefault="00BA2852" w:rsidP="00F25037">
      <w:pPr>
        <w:jc w:val="both"/>
        <w:rPr>
          <w:rFonts w:ascii="Arial" w:hAnsi="Arial" w:cs="Arial"/>
          <w:sz w:val="24"/>
          <w:szCs w:val="24"/>
        </w:rPr>
      </w:pPr>
      <w:r w:rsidRPr="00BA2852">
        <w:rPr>
          <w:rFonts w:ascii="Arial" w:hAnsi="Arial" w:cs="Arial"/>
          <w:sz w:val="24"/>
          <w:szCs w:val="24"/>
        </w:rPr>
        <w:t>Up to the end of Q3 the OH team performed and reviewed more than 40 Health risk assessments.</w:t>
      </w:r>
    </w:p>
    <w:p w:rsidR="00113825" w:rsidRPr="00113825" w:rsidRDefault="00BA2852" w:rsidP="00BA2852">
      <w:pPr>
        <w:jc w:val="both"/>
        <w:rPr>
          <w:rFonts w:ascii="Arial" w:hAnsi="Arial" w:cs="Arial"/>
          <w:sz w:val="24"/>
          <w:szCs w:val="24"/>
        </w:rPr>
      </w:pPr>
      <w:r w:rsidRPr="00BA2852">
        <w:rPr>
          <w:rFonts w:ascii="Arial" w:hAnsi="Arial" w:cs="Arial"/>
          <w:sz w:val="24"/>
          <w:szCs w:val="24"/>
        </w:rPr>
        <w:lastRenderedPageBreak/>
        <w:t xml:space="preserve">The review of HSE Training is </w:t>
      </w:r>
      <w:proofErr w:type="gramStart"/>
      <w:r w:rsidRPr="00BA2852">
        <w:rPr>
          <w:rFonts w:ascii="Arial" w:hAnsi="Arial" w:cs="Arial"/>
          <w:sz w:val="24"/>
          <w:szCs w:val="24"/>
        </w:rPr>
        <w:t>ongoing,</w:t>
      </w:r>
      <w:proofErr w:type="gramEnd"/>
      <w:r w:rsidRPr="00BA2852">
        <w:rPr>
          <w:rFonts w:ascii="Arial" w:hAnsi="Arial" w:cs="Arial"/>
          <w:sz w:val="24"/>
          <w:szCs w:val="24"/>
        </w:rPr>
        <w:t xml:space="preserve"> update to MDC was done on 12</w:t>
      </w:r>
      <w:r w:rsidRPr="00BA2852">
        <w:rPr>
          <w:rFonts w:ascii="Arial" w:hAnsi="Arial" w:cs="Arial"/>
          <w:sz w:val="24"/>
          <w:szCs w:val="24"/>
          <w:vertAlign w:val="superscript"/>
        </w:rPr>
        <w:t>th</w:t>
      </w:r>
      <w:r>
        <w:rPr>
          <w:rFonts w:ascii="Arial" w:hAnsi="Arial" w:cs="Arial"/>
          <w:sz w:val="24"/>
          <w:szCs w:val="24"/>
        </w:rPr>
        <w:t xml:space="preserve"> </w:t>
      </w:r>
      <w:r w:rsidRPr="00BA2852">
        <w:rPr>
          <w:rFonts w:ascii="Arial" w:hAnsi="Arial" w:cs="Arial"/>
          <w:sz w:val="24"/>
          <w:szCs w:val="24"/>
        </w:rPr>
        <w:t>January 2015. A new HSE Orientation Program will be introduced in April 2015 and will replace Core Learning Ladder courses: HSE Induction IFR and DHR. The orientation will be categorized into themes: Well Engineering, Logistics, Constructions and Operations. Working groups for all these themes are formed and meet every two weeks to design the orientation course material.</w:t>
      </w:r>
    </w:p>
    <w:p w:rsidR="00BA2852" w:rsidRPr="00BA2852" w:rsidRDefault="00C44DE7" w:rsidP="00BA2852">
      <w:pPr>
        <w:jc w:val="both"/>
        <w:rPr>
          <w:rFonts w:ascii="Arial" w:hAnsi="Arial"/>
          <w:sz w:val="24"/>
          <w:szCs w:val="24"/>
        </w:rPr>
      </w:pPr>
      <w:r w:rsidRPr="00A04D1D">
        <w:rPr>
          <w:rFonts w:ascii="Arial" w:hAnsi="Arial" w:cs="Arial"/>
          <w:b/>
          <w:bCs/>
          <w:color w:val="0000FF"/>
          <w:sz w:val="24"/>
          <w:szCs w:val="24"/>
        </w:rPr>
        <w:t xml:space="preserve">External </w:t>
      </w:r>
      <w:r>
        <w:rPr>
          <w:rFonts w:ascii="Arial" w:hAnsi="Arial"/>
          <w:b/>
          <w:bCs/>
          <w:color w:val="0000FF"/>
          <w:sz w:val="24"/>
          <w:szCs w:val="24"/>
        </w:rPr>
        <w:t>Affairs</w:t>
      </w:r>
      <w:r w:rsidRPr="00A04D1D">
        <w:rPr>
          <w:rFonts w:ascii="Arial" w:hAnsi="Arial" w:cs="Arial"/>
          <w:b/>
          <w:bCs/>
          <w:color w:val="0000FF"/>
          <w:sz w:val="24"/>
          <w:szCs w:val="24"/>
        </w:rPr>
        <w:t>:</w:t>
      </w:r>
      <w:r>
        <w:rPr>
          <w:rFonts w:ascii="Arial" w:hAnsi="Arial"/>
          <w:b/>
          <w:bCs/>
          <w:color w:val="0000FF"/>
          <w:sz w:val="24"/>
          <w:szCs w:val="24"/>
        </w:rPr>
        <w:t xml:space="preserve"> </w:t>
      </w:r>
      <w:r w:rsidR="00BA2852" w:rsidRPr="00BA2852">
        <w:rPr>
          <w:rFonts w:ascii="Arial" w:hAnsi="Arial"/>
          <w:sz w:val="24"/>
          <w:szCs w:val="24"/>
        </w:rPr>
        <w:t>The Ministry of Commerce &amp; Industry will exempt PDO of financial obligations which include bank guarantee and royalty payments in regards to borrow pits permit. However, PDO has to submit a request to the Ministry of Commerce &amp; Industry for a permit. The Ministry will issue it with a “none objection letter” for the purposes “specifying environmental requirements” that the company must adhere to.</w:t>
      </w:r>
    </w:p>
    <w:p w:rsidR="00A04D1D" w:rsidRPr="00C44DE7" w:rsidRDefault="00BA2852" w:rsidP="00BA2852">
      <w:pPr>
        <w:jc w:val="both"/>
        <w:rPr>
          <w:rFonts w:ascii="Arial" w:hAnsi="Arial" w:cs="Arial"/>
          <w:sz w:val="24"/>
          <w:szCs w:val="24"/>
        </w:rPr>
      </w:pPr>
      <w:r w:rsidRPr="00BA2852">
        <w:rPr>
          <w:rFonts w:ascii="Arial" w:hAnsi="Arial"/>
          <w:sz w:val="24"/>
          <w:szCs w:val="24"/>
        </w:rPr>
        <w:t>It was agreed with all concerned parties (</w:t>
      </w:r>
      <w:proofErr w:type="spellStart"/>
      <w:r w:rsidRPr="00BA2852">
        <w:rPr>
          <w:rFonts w:ascii="Arial" w:hAnsi="Arial"/>
          <w:sz w:val="24"/>
          <w:szCs w:val="24"/>
        </w:rPr>
        <w:t>MoMP</w:t>
      </w:r>
      <w:proofErr w:type="spellEnd"/>
      <w:r w:rsidRPr="00BA2852">
        <w:rPr>
          <w:rFonts w:ascii="Arial" w:hAnsi="Arial"/>
          <w:sz w:val="24"/>
          <w:szCs w:val="24"/>
        </w:rPr>
        <w:t>, ROP and others) to lift the restriction imposed on expats driving Commercially registered vehicles which includes  “Technicians”, (the bulk of PDO staff), and it covers all jobs/skills categories. We expect this agreement to be official soon and we are following the issue regularly.</w:t>
      </w:r>
    </w:p>
    <w:p w:rsidR="00C44DE7" w:rsidRPr="00C44DE7" w:rsidRDefault="00C44DE7" w:rsidP="003418FE">
      <w:pPr>
        <w:jc w:val="both"/>
        <w:rPr>
          <w:rFonts w:ascii="Arial" w:hAnsi="Arial" w:cs="Arial"/>
          <w:sz w:val="24"/>
          <w:szCs w:val="24"/>
        </w:rPr>
      </w:pPr>
      <w:r w:rsidRPr="00C44DE7">
        <w:rPr>
          <w:rFonts w:ascii="Arial" w:hAnsi="Arial" w:cs="Arial"/>
          <w:sz w:val="24"/>
          <w:szCs w:val="24"/>
        </w:rPr>
        <w:t xml:space="preserve">A letter has been obtained from the Ministry of Manpower stating that </w:t>
      </w:r>
      <w:r w:rsidR="00153CB0">
        <w:rPr>
          <w:rFonts w:ascii="Arial" w:hAnsi="Arial" w:cs="Arial"/>
          <w:sz w:val="24"/>
          <w:szCs w:val="24"/>
        </w:rPr>
        <w:t>e</w:t>
      </w:r>
      <w:r w:rsidRPr="00C44DE7">
        <w:rPr>
          <w:rFonts w:ascii="Arial" w:hAnsi="Arial" w:cs="Arial"/>
          <w:sz w:val="24"/>
          <w:szCs w:val="24"/>
        </w:rPr>
        <w:t xml:space="preserve">ngineers, surveyors and technicians are exempted from the </w:t>
      </w:r>
      <w:r w:rsidR="00153CB0">
        <w:rPr>
          <w:rFonts w:ascii="Arial" w:hAnsi="Arial" w:cs="Arial"/>
          <w:sz w:val="24"/>
          <w:szCs w:val="24"/>
        </w:rPr>
        <w:t>m</w:t>
      </w:r>
      <w:r w:rsidRPr="00C44DE7">
        <w:rPr>
          <w:rFonts w:ascii="Arial" w:hAnsi="Arial" w:cs="Arial"/>
          <w:sz w:val="24"/>
          <w:szCs w:val="24"/>
        </w:rPr>
        <w:t xml:space="preserve">inisterial decision. </w:t>
      </w:r>
      <w:r w:rsidR="003418FE">
        <w:rPr>
          <w:rFonts w:ascii="Arial" w:hAnsi="Arial" w:cs="Arial"/>
          <w:sz w:val="24"/>
          <w:szCs w:val="24"/>
        </w:rPr>
        <w:t xml:space="preserve">A meeting with </w:t>
      </w:r>
      <w:r w:rsidR="00153CB0">
        <w:rPr>
          <w:rFonts w:ascii="Arial" w:hAnsi="Arial" w:cs="Arial"/>
          <w:sz w:val="24"/>
          <w:szCs w:val="24"/>
        </w:rPr>
        <w:t xml:space="preserve">the </w:t>
      </w:r>
      <w:r w:rsidR="003418FE">
        <w:rPr>
          <w:rFonts w:ascii="Arial" w:hAnsi="Arial" w:cs="Arial"/>
          <w:sz w:val="24"/>
          <w:szCs w:val="24"/>
        </w:rPr>
        <w:t xml:space="preserve">ROP will be arranged shortly to </w:t>
      </w:r>
      <w:proofErr w:type="spellStart"/>
      <w:r w:rsidR="003418FE">
        <w:rPr>
          <w:rFonts w:ascii="Arial" w:hAnsi="Arial" w:cs="Arial"/>
          <w:sz w:val="24"/>
          <w:szCs w:val="24"/>
        </w:rPr>
        <w:t>finali</w:t>
      </w:r>
      <w:r w:rsidR="00153CB0">
        <w:rPr>
          <w:rFonts w:ascii="Arial" w:hAnsi="Arial" w:cs="Arial"/>
          <w:sz w:val="24"/>
          <w:szCs w:val="24"/>
        </w:rPr>
        <w:t>s</w:t>
      </w:r>
      <w:r w:rsidR="003418FE">
        <w:rPr>
          <w:rFonts w:ascii="Arial" w:hAnsi="Arial" w:cs="Arial"/>
          <w:sz w:val="24"/>
          <w:szCs w:val="24"/>
        </w:rPr>
        <w:t>e</w:t>
      </w:r>
      <w:proofErr w:type="spellEnd"/>
      <w:r w:rsidR="003418FE">
        <w:rPr>
          <w:rFonts w:ascii="Arial" w:hAnsi="Arial" w:cs="Arial"/>
          <w:sz w:val="24"/>
          <w:szCs w:val="24"/>
        </w:rPr>
        <w:t xml:space="preserve"> ROP</w:t>
      </w:r>
      <w:r w:rsidR="00153CB0">
        <w:rPr>
          <w:rFonts w:ascii="Arial" w:hAnsi="Arial" w:cs="Arial"/>
          <w:sz w:val="24"/>
          <w:szCs w:val="24"/>
        </w:rPr>
        <w:t>-</w:t>
      </w:r>
      <w:r w:rsidR="003418FE">
        <w:rPr>
          <w:rFonts w:ascii="Arial" w:hAnsi="Arial" w:cs="Arial"/>
          <w:sz w:val="24"/>
          <w:szCs w:val="24"/>
        </w:rPr>
        <w:t>related issues</w:t>
      </w:r>
      <w:r w:rsidRPr="00C44DE7">
        <w:rPr>
          <w:rFonts w:ascii="Arial" w:hAnsi="Arial" w:cs="Arial"/>
          <w:sz w:val="24"/>
          <w:szCs w:val="24"/>
        </w:rPr>
        <w:t>.</w:t>
      </w:r>
    </w:p>
    <w:p w:rsidR="00C44DE7" w:rsidRDefault="00BA2852" w:rsidP="00BA2852">
      <w:pPr>
        <w:jc w:val="both"/>
        <w:rPr>
          <w:rFonts w:ascii="Arial" w:hAnsi="Arial" w:cs="Arial"/>
          <w:sz w:val="24"/>
          <w:szCs w:val="24"/>
        </w:rPr>
      </w:pPr>
      <w:r w:rsidRPr="00BA2852">
        <w:rPr>
          <w:rFonts w:ascii="Arial" w:hAnsi="Arial" w:cs="Arial"/>
          <w:sz w:val="24"/>
          <w:szCs w:val="24"/>
        </w:rPr>
        <w:t>In our last meeting with MOM in Q3</w:t>
      </w:r>
      <w:r>
        <w:rPr>
          <w:rFonts w:ascii="Arial" w:hAnsi="Arial" w:cs="Arial"/>
          <w:sz w:val="24"/>
          <w:szCs w:val="24"/>
        </w:rPr>
        <w:t>,</w:t>
      </w:r>
      <w:r w:rsidRPr="00BA2852">
        <w:rPr>
          <w:rFonts w:ascii="Arial" w:hAnsi="Arial" w:cs="Arial"/>
          <w:sz w:val="24"/>
          <w:szCs w:val="24"/>
        </w:rPr>
        <w:t xml:space="preserve"> we have been advised that to address the bus commuting obligation in the new draft labor law. Hence; PDO is currently addressing this issue in the draft O&amp;G chapter of the new labor law,</w:t>
      </w:r>
      <w:r>
        <w:rPr>
          <w:rFonts w:ascii="Arial" w:hAnsi="Arial" w:cs="Arial"/>
          <w:sz w:val="24"/>
          <w:szCs w:val="24"/>
        </w:rPr>
        <w:t xml:space="preserve"> </w:t>
      </w:r>
      <w:r w:rsidRPr="00BA2852">
        <w:rPr>
          <w:rFonts w:ascii="Arial" w:hAnsi="Arial" w:cs="Arial"/>
          <w:sz w:val="24"/>
          <w:szCs w:val="24"/>
        </w:rPr>
        <w:t>before the committee established by MD 302/2014.</w:t>
      </w:r>
    </w:p>
    <w:p w:rsidR="00C44DE7" w:rsidRDefault="00BA2852" w:rsidP="00BA2852">
      <w:pPr>
        <w:pStyle w:val="ListParagraph"/>
        <w:ind w:left="0"/>
        <w:jc w:val="both"/>
        <w:rPr>
          <w:rFonts w:ascii="Arial" w:eastAsiaTheme="minorHAnsi" w:hAnsi="Arial"/>
          <w:sz w:val="24"/>
          <w:szCs w:val="24"/>
        </w:rPr>
      </w:pPr>
      <w:r>
        <w:rPr>
          <w:rFonts w:ascii="Arial" w:eastAsiaTheme="minorHAnsi" w:hAnsi="Arial"/>
          <w:sz w:val="24"/>
          <w:szCs w:val="24"/>
        </w:rPr>
        <w:t>A</w:t>
      </w:r>
      <w:r w:rsidRPr="00BA2852">
        <w:rPr>
          <w:rFonts w:ascii="Arial" w:eastAsiaTheme="minorHAnsi" w:hAnsi="Arial"/>
          <w:sz w:val="24"/>
          <w:szCs w:val="24"/>
        </w:rPr>
        <w:t xml:space="preserve">n awareness session </w:t>
      </w:r>
      <w:r>
        <w:rPr>
          <w:rFonts w:ascii="Arial" w:eastAsiaTheme="minorHAnsi" w:hAnsi="Arial"/>
          <w:sz w:val="24"/>
          <w:szCs w:val="24"/>
        </w:rPr>
        <w:t xml:space="preserve">was </w:t>
      </w:r>
      <w:r w:rsidR="00A40FED" w:rsidRPr="00BA2852">
        <w:rPr>
          <w:rFonts w:ascii="Arial" w:eastAsiaTheme="minorHAnsi" w:hAnsi="Arial"/>
          <w:sz w:val="24"/>
          <w:szCs w:val="24"/>
        </w:rPr>
        <w:t xml:space="preserve">Held </w:t>
      </w:r>
      <w:r w:rsidR="00A40FED">
        <w:rPr>
          <w:rFonts w:ascii="Arial" w:eastAsiaTheme="minorHAnsi" w:hAnsi="Arial"/>
          <w:sz w:val="24"/>
          <w:szCs w:val="24"/>
        </w:rPr>
        <w:t>on</w:t>
      </w:r>
      <w:r w:rsidRPr="00BA2852">
        <w:rPr>
          <w:rFonts w:ascii="Arial" w:eastAsiaTheme="minorHAnsi" w:hAnsi="Arial"/>
          <w:sz w:val="24"/>
          <w:szCs w:val="24"/>
        </w:rPr>
        <w:t xml:space="preserve"> 1</w:t>
      </w:r>
      <w:r w:rsidRPr="00BA2852">
        <w:rPr>
          <w:rFonts w:ascii="Arial" w:eastAsiaTheme="minorHAnsi" w:hAnsi="Arial"/>
          <w:sz w:val="24"/>
          <w:szCs w:val="24"/>
          <w:vertAlign w:val="superscript"/>
        </w:rPr>
        <w:t>st</w:t>
      </w:r>
      <w:r>
        <w:rPr>
          <w:rFonts w:ascii="Arial" w:eastAsiaTheme="minorHAnsi" w:hAnsi="Arial"/>
          <w:sz w:val="24"/>
          <w:szCs w:val="24"/>
        </w:rPr>
        <w:t xml:space="preserve"> </w:t>
      </w:r>
      <w:r w:rsidRPr="00BA2852">
        <w:rPr>
          <w:rFonts w:ascii="Arial" w:eastAsiaTheme="minorHAnsi" w:hAnsi="Arial"/>
          <w:sz w:val="24"/>
          <w:szCs w:val="24"/>
        </w:rPr>
        <w:t>June for two schools in Al-</w:t>
      </w:r>
      <w:proofErr w:type="spellStart"/>
      <w:r w:rsidRPr="00BA2852">
        <w:rPr>
          <w:rFonts w:ascii="Arial" w:eastAsiaTheme="minorHAnsi" w:hAnsi="Arial"/>
          <w:sz w:val="24"/>
          <w:szCs w:val="24"/>
        </w:rPr>
        <w:t>Jazer</w:t>
      </w:r>
      <w:proofErr w:type="spellEnd"/>
      <w:r w:rsidRPr="00BA2852">
        <w:rPr>
          <w:rFonts w:ascii="Arial" w:eastAsiaTheme="minorHAnsi" w:hAnsi="Arial"/>
          <w:sz w:val="24"/>
          <w:szCs w:val="24"/>
        </w:rPr>
        <w:t xml:space="preserve"> (North and South </w:t>
      </w:r>
      <w:proofErr w:type="spellStart"/>
      <w:r w:rsidRPr="00BA2852">
        <w:rPr>
          <w:rFonts w:ascii="Arial" w:eastAsiaTheme="minorHAnsi" w:hAnsi="Arial"/>
          <w:sz w:val="24"/>
          <w:szCs w:val="24"/>
        </w:rPr>
        <w:t>Ghubra</w:t>
      </w:r>
      <w:proofErr w:type="spellEnd"/>
      <w:r w:rsidRPr="00BA2852">
        <w:rPr>
          <w:rFonts w:ascii="Arial" w:eastAsiaTheme="minorHAnsi" w:hAnsi="Arial"/>
          <w:sz w:val="24"/>
          <w:szCs w:val="24"/>
        </w:rPr>
        <w:t>) at the end of school year ceremony. The ceremony was sponsored b</w:t>
      </w:r>
      <w:r>
        <w:rPr>
          <w:rFonts w:ascii="Arial" w:eastAsiaTheme="minorHAnsi" w:hAnsi="Arial"/>
          <w:sz w:val="24"/>
          <w:szCs w:val="24"/>
        </w:rPr>
        <w:t>y</w:t>
      </w:r>
      <w:r w:rsidRPr="00BA2852">
        <w:rPr>
          <w:rFonts w:ascii="Arial" w:eastAsiaTheme="minorHAnsi" w:hAnsi="Arial"/>
          <w:sz w:val="24"/>
          <w:szCs w:val="24"/>
        </w:rPr>
        <w:t xml:space="preserve"> PDO and had a large attendance from parents, students, local dignitaries and officials from Ministry of Education</w:t>
      </w:r>
    </w:p>
    <w:p w:rsidR="00BA2852" w:rsidRPr="00C44DE7" w:rsidRDefault="00BA2852" w:rsidP="00C44DE7">
      <w:pPr>
        <w:pStyle w:val="ListParagraph"/>
        <w:ind w:left="0"/>
        <w:jc w:val="both"/>
        <w:rPr>
          <w:rFonts w:ascii="Arial" w:eastAsiaTheme="minorHAnsi" w:hAnsi="Arial"/>
          <w:sz w:val="24"/>
          <w:szCs w:val="24"/>
        </w:rPr>
      </w:pPr>
    </w:p>
    <w:p w:rsidR="003D604A" w:rsidRPr="007D20FD" w:rsidRDefault="00970B56" w:rsidP="00B610E1">
      <w:pPr>
        <w:pStyle w:val="ListParagraph"/>
        <w:ind w:left="0"/>
        <w:jc w:val="both"/>
        <w:rPr>
          <w:rFonts w:ascii="Arial" w:eastAsiaTheme="minorHAnsi" w:hAnsi="Arial"/>
          <w:b/>
          <w:bCs/>
          <w:color w:val="0000FF"/>
          <w:sz w:val="24"/>
          <w:szCs w:val="24"/>
        </w:rPr>
      </w:pPr>
      <w:r w:rsidRPr="007D20FD">
        <w:rPr>
          <w:rFonts w:ascii="Arial" w:eastAsiaTheme="minorHAnsi" w:hAnsi="Arial"/>
          <w:b/>
          <w:bCs/>
          <w:color w:val="0000FF"/>
          <w:sz w:val="24"/>
          <w:szCs w:val="24"/>
        </w:rPr>
        <w:t>The Quarter Lowlights</w:t>
      </w:r>
      <w:r w:rsidR="003D604A" w:rsidRPr="007D20FD">
        <w:rPr>
          <w:rFonts w:ascii="Arial" w:eastAsiaTheme="minorHAnsi" w:hAnsi="Arial"/>
          <w:b/>
          <w:bCs/>
          <w:color w:val="0000FF"/>
          <w:sz w:val="24"/>
          <w:szCs w:val="24"/>
        </w:rPr>
        <w:t>:</w:t>
      </w:r>
    </w:p>
    <w:p w:rsidR="00970B56" w:rsidRDefault="00A40FED" w:rsidP="00A40FED">
      <w:pPr>
        <w:pStyle w:val="ListParagraph"/>
        <w:ind w:left="0"/>
        <w:jc w:val="both"/>
      </w:pPr>
      <w:r>
        <w:rPr>
          <w:rFonts w:ascii="Arial" w:eastAsiaTheme="minorHAnsi" w:hAnsi="Arial"/>
          <w:sz w:val="24"/>
          <w:szCs w:val="24"/>
        </w:rPr>
        <w:t xml:space="preserve">There was 1 commuting fatality, 3 non accidental deaths, </w:t>
      </w:r>
      <w:r w:rsidR="005E526D">
        <w:rPr>
          <w:rFonts w:ascii="Arial" w:eastAsiaTheme="minorHAnsi" w:hAnsi="Arial"/>
          <w:sz w:val="24"/>
          <w:szCs w:val="24"/>
        </w:rPr>
        <w:t>1</w:t>
      </w:r>
      <w:r>
        <w:rPr>
          <w:rFonts w:ascii="Arial" w:eastAsiaTheme="minorHAnsi" w:hAnsi="Arial"/>
          <w:sz w:val="24"/>
          <w:szCs w:val="24"/>
        </w:rPr>
        <w:t>2</w:t>
      </w:r>
      <w:r w:rsidR="005E526D">
        <w:rPr>
          <w:rFonts w:ascii="Arial" w:eastAsiaTheme="minorHAnsi" w:hAnsi="Arial"/>
          <w:sz w:val="24"/>
          <w:szCs w:val="24"/>
        </w:rPr>
        <w:t xml:space="preserve"> </w:t>
      </w:r>
      <w:r w:rsidR="00F4357D">
        <w:rPr>
          <w:rFonts w:ascii="Arial" w:eastAsiaTheme="minorHAnsi" w:hAnsi="Arial"/>
          <w:sz w:val="24"/>
          <w:szCs w:val="24"/>
        </w:rPr>
        <w:t>LTIs during</w:t>
      </w:r>
      <w:r w:rsidR="005E526D">
        <w:rPr>
          <w:rFonts w:ascii="Arial" w:eastAsiaTheme="minorHAnsi" w:hAnsi="Arial"/>
          <w:sz w:val="24"/>
          <w:szCs w:val="24"/>
        </w:rPr>
        <w:t xml:space="preserve"> Q</w:t>
      </w:r>
      <w:r w:rsidR="00ED10EB">
        <w:rPr>
          <w:rFonts w:ascii="Arial" w:eastAsiaTheme="minorHAnsi" w:hAnsi="Arial"/>
          <w:sz w:val="24"/>
          <w:szCs w:val="24"/>
        </w:rPr>
        <w:t xml:space="preserve">3 with </w:t>
      </w:r>
      <w:r>
        <w:rPr>
          <w:rFonts w:ascii="Arial" w:eastAsiaTheme="minorHAnsi" w:hAnsi="Arial"/>
          <w:sz w:val="24"/>
          <w:szCs w:val="24"/>
        </w:rPr>
        <w:t>1 Tier 1 incident</w:t>
      </w:r>
      <w:r w:rsidR="006F5506">
        <w:rPr>
          <w:rFonts w:ascii="Arial" w:eastAsiaTheme="minorHAnsi" w:hAnsi="Arial"/>
          <w:sz w:val="24"/>
          <w:szCs w:val="24"/>
        </w:rPr>
        <w:t>.</w:t>
      </w:r>
    </w:p>
    <w:sectPr w:rsidR="00970B56" w:rsidSect="009470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410"/>
    <w:multiLevelType w:val="hybridMultilevel"/>
    <w:tmpl w:val="A1BAF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F73D1"/>
    <w:multiLevelType w:val="hybridMultilevel"/>
    <w:tmpl w:val="C82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162B"/>
    <w:multiLevelType w:val="hybridMultilevel"/>
    <w:tmpl w:val="B50E8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A7CC7"/>
    <w:multiLevelType w:val="hybridMultilevel"/>
    <w:tmpl w:val="25824E7C"/>
    <w:lvl w:ilvl="0" w:tplc="4002F24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7217C"/>
    <w:multiLevelType w:val="hybridMultilevel"/>
    <w:tmpl w:val="8ACAE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54027"/>
    <w:multiLevelType w:val="hybridMultilevel"/>
    <w:tmpl w:val="D43EE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A78EE"/>
    <w:multiLevelType w:val="hybridMultilevel"/>
    <w:tmpl w:val="2E84C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12689"/>
    <w:multiLevelType w:val="hybridMultilevel"/>
    <w:tmpl w:val="2090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4347CD"/>
    <w:multiLevelType w:val="hybridMultilevel"/>
    <w:tmpl w:val="F4145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F578A8"/>
    <w:multiLevelType w:val="hybridMultilevel"/>
    <w:tmpl w:val="541A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4"/>
  </w:num>
  <w:num w:numId="6">
    <w:abstractNumId w:val="2"/>
  </w:num>
  <w:num w:numId="7">
    <w:abstractNumId w:val="5"/>
  </w:num>
  <w:num w:numId="8">
    <w:abstractNumId w:val="8"/>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70B56"/>
    <w:rsid w:val="000156B6"/>
    <w:rsid w:val="000749D4"/>
    <w:rsid w:val="00076EE0"/>
    <w:rsid w:val="00093729"/>
    <w:rsid w:val="000A4938"/>
    <w:rsid w:val="000A6EB4"/>
    <w:rsid w:val="00113825"/>
    <w:rsid w:val="001206B1"/>
    <w:rsid w:val="00147F9B"/>
    <w:rsid w:val="00153CB0"/>
    <w:rsid w:val="00166EE9"/>
    <w:rsid w:val="00167B51"/>
    <w:rsid w:val="0019257D"/>
    <w:rsid w:val="00202D96"/>
    <w:rsid w:val="00243A8C"/>
    <w:rsid w:val="00316569"/>
    <w:rsid w:val="00320DE4"/>
    <w:rsid w:val="00335B7D"/>
    <w:rsid w:val="003418FE"/>
    <w:rsid w:val="00356566"/>
    <w:rsid w:val="00367F4D"/>
    <w:rsid w:val="00373ECB"/>
    <w:rsid w:val="0039330C"/>
    <w:rsid w:val="003D604A"/>
    <w:rsid w:val="003E19C7"/>
    <w:rsid w:val="00457F07"/>
    <w:rsid w:val="004701D3"/>
    <w:rsid w:val="004B60B4"/>
    <w:rsid w:val="004D3476"/>
    <w:rsid w:val="004E4126"/>
    <w:rsid w:val="004E47DB"/>
    <w:rsid w:val="004F0BAA"/>
    <w:rsid w:val="00507F15"/>
    <w:rsid w:val="0053254F"/>
    <w:rsid w:val="00560E5B"/>
    <w:rsid w:val="005E0B05"/>
    <w:rsid w:val="005E526D"/>
    <w:rsid w:val="005E528E"/>
    <w:rsid w:val="006227BC"/>
    <w:rsid w:val="0063398B"/>
    <w:rsid w:val="006937E7"/>
    <w:rsid w:val="006B7E4E"/>
    <w:rsid w:val="006D2A72"/>
    <w:rsid w:val="006D47C3"/>
    <w:rsid w:val="006F356A"/>
    <w:rsid w:val="006F5506"/>
    <w:rsid w:val="00707E99"/>
    <w:rsid w:val="00732E0B"/>
    <w:rsid w:val="00746D20"/>
    <w:rsid w:val="007D20FD"/>
    <w:rsid w:val="00826BAA"/>
    <w:rsid w:val="00833EC1"/>
    <w:rsid w:val="0086768C"/>
    <w:rsid w:val="00885A80"/>
    <w:rsid w:val="00893749"/>
    <w:rsid w:val="008E0056"/>
    <w:rsid w:val="008E6745"/>
    <w:rsid w:val="008F7F7E"/>
    <w:rsid w:val="00905365"/>
    <w:rsid w:val="009461AE"/>
    <w:rsid w:val="00947052"/>
    <w:rsid w:val="00964E88"/>
    <w:rsid w:val="00970B56"/>
    <w:rsid w:val="00977FDD"/>
    <w:rsid w:val="00980648"/>
    <w:rsid w:val="00981FC6"/>
    <w:rsid w:val="0098367F"/>
    <w:rsid w:val="00A029EE"/>
    <w:rsid w:val="00A04D1D"/>
    <w:rsid w:val="00A34E1D"/>
    <w:rsid w:val="00A40FED"/>
    <w:rsid w:val="00A80954"/>
    <w:rsid w:val="00AF18F5"/>
    <w:rsid w:val="00B02A34"/>
    <w:rsid w:val="00B427CA"/>
    <w:rsid w:val="00B610E1"/>
    <w:rsid w:val="00B81F37"/>
    <w:rsid w:val="00BA2852"/>
    <w:rsid w:val="00BB4130"/>
    <w:rsid w:val="00C157DB"/>
    <w:rsid w:val="00C223BD"/>
    <w:rsid w:val="00C43B5F"/>
    <w:rsid w:val="00C44DE7"/>
    <w:rsid w:val="00C45AE6"/>
    <w:rsid w:val="00C4730E"/>
    <w:rsid w:val="00C50EFD"/>
    <w:rsid w:val="00C62C50"/>
    <w:rsid w:val="00C63BE4"/>
    <w:rsid w:val="00CC1359"/>
    <w:rsid w:val="00CC6D44"/>
    <w:rsid w:val="00CE0CC5"/>
    <w:rsid w:val="00D40782"/>
    <w:rsid w:val="00D42E4E"/>
    <w:rsid w:val="00D74C2A"/>
    <w:rsid w:val="00D841B9"/>
    <w:rsid w:val="00DD3D1F"/>
    <w:rsid w:val="00DE3A1E"/>
    <w:rsid w:val="00E351C7"/>
    <w:rsid w:val="00E35EFB"/>
    <w:rsid w:val="00E52CC3"/>
    <w:rsid w:val="00E563CE"/>
    <w:rsid w:val="00E70CF7"/>
    <w:rsid w:val="00ED10EB"/>
    <w:rsid w:val="00EF69E8"/>
    <w:rsid w:val="00F10F4C"/>
    <w:rsid w:val="00F14641"/>
    <w:rsid w:val="00F2016E"/>
    <w:rsid w:val="00F22E80"/>
    <w:rsid w:val="00F25037"/>
    <w:rsid w:val="00F35578"/>
    <w:rsid w:val="00F37348"/>
    <w:rsid w:val="00F4357D"/>
    <w:rsid w:val="00F50169"/>
    <w:rsid w:val="00F73650"/>
    <w:rsid w:val="00F76678"/>
    <w:rsid w:val="00F76B2E"/>
    <w:rsid w:val="00F8137D"/>
    <w:rsid w:val="00FA0629"/>
    <w:rsid w:val="00FB4024"/>
    <w:rsid w:val="00FC0F55"/>
    <w:rsid w:val="00FC5F09"/>
    <w:rsid w:val="00FE53B7"/>
    <w:rsid w:val="00FF2D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38"/>
    <w:rPr>
      <w:rFonts w:ascii="Tahoma" w:hAnsi="Tahoma" w:cs="Tahoma"/>
      <w:sz w:val="16"/>
      <w:szCs w:val="16"/>
    </w:rPr>
  </w:style>
  <w:style w:type="paragraph" w:styleId="ListParagraph">
    <w:name w:val="List Paragraph"/>
    <w:basedOn w:val="Normal"/>
    <w:uiPriority w:val="34"/>
    <w:qFormat/>
    <w:rsid w:val="003D604A"/>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7941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4067D375EDA046866D1CFD34BA6725" ma:contentTypeVersion="4" ma:contentTypeDescription="Upload an image." ma:contentTypeScope="" ma:versionID="5568808217e8896a20d35b78a187a54b">
  <xsd:schema xmlns:xsd="http://www.w3.org/2001/XMLSchema" xmlns:xs="http://www.w3.org/2001/XMLSchema" xmlns:p="http://schemas.microsoft.com/office/2006/metadata/properties" xmlns:ns1="http://schemas.microsoft.com/sharepoint/v3" xmlns:ns2="4880E4F8-4B7D-4BDD-91E3-E10D47036ECA" xmlns:ns3="http://schemas.microsoft.com/sharepoint/v3/fields" xmlns:ns4="4880e4f8-4b7d-4bdd-91e3-e10d47036eca" xmlns:ns5="9d51eac6-a7d5-47f5-a119-63d146adb134" targetNamespace="http://schemas.microsoft.com/office/2006/metadata/properties" ma:root="true" ma:fieldsID="95b9b289a8e8f4d106e4c69b136198e4" ns1:_="" ns2:_="" ns3:_="" ns4:_="" ns5:_="">
    <xsd:import namespace="http://schemas.microsoft.com/sharepoint/v3"/>
    <xsd:import namespace="4880E4F8-4B7D-4BDD-91E3-E10D47036ECA"/>
    <xsd:import namespace="http://schemas.microsoft.com/sharepoint/v3/fields"/>
    <xsd:import namespace="4880e4f8-4b7d-4bdd-91e3-e10d47036eca"/>
    <xsd:import namespace="9d51eac6-a7d5-47f5-a119-63d146adb13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Language" minOccurs="0"/>
                <xsd:element ref="ns4:Doc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Language" ma:index="27" nillable="true" ma:displayName="Language" ma:default="English 1" ma:format="Dropdown" ma:internalName="Language">
      <xsd:simpleType>
        <xsd:restriction base="dms:Choice">
          <xsd:enumeration value="English"/>
          <xsd:enumeration value="Arabic"/>
          <xsd:enumeration value="Hindi"/>
          <xsd:enumeration value="English 1"/>
          <xsd:enumeration value="English 2"/>
          <xsd:enumeration value="Arabic 1"/>
          <xsd:enumeration value="Arabic 2"/>
          <xsd:enumeration value="Hindi 1"/>
          <xsd:enumeration value="Hindi 2"/>
          <xsd:enumeration value="Malayalam 1"/>
          <xsd:enumeration value="Malayalam 2"/>
        </xsd:restriction>
      </xsd:simpleType>
    </xsd:element>
    <xsd:element name="DocId" ma:index="28" nillable="true" ma:displayName="DocId" ma:list="{9de017a3-70b4-41a0-b3a1-4f7a098545da}" ma:internalName="DocId" ma:showField="ID" ma:web="9d51eac6-a7d5-47f5-a119-63d146adb13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4880e4f8-4b7d-4bdd-91e3-e10d47036eca">English 1</Language>
    <DocId xmlns="4880e4f8-4b7d-4bdd-91e3-e10d47036eca">18818</DocId>
    <ImageCreateDate xmlns="4880E4F8-4B7D-4BDD-91E3-E10D47036ECA"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833FA-971B-42D3-9034-454362E261C0}"/>
</file>

<file path=customXml/itemProps2.xml><?xml version="1.0" encoding="utf-8"?>
<ds:datastoreItem xmlns:ds="http://schemas.openxmlformats.org/officeDocument/2006/customXml" ds:itemID="{3D85C8A2-A72F-4F48-9A71-096E74641BBE}"/>
</file>

<file path=customXml/itemProps3.xml><?xml version="1.0" encoding="utf-8"?>
<ds:datastoreItem xmlns:ds="http://schemas.openxmlformats.org/officeDocument/2006/customXml" ds:itemID="{16B0F1D0-7D97-4A2A-B61C-A9CFE0628EF4}"/>
</file>

<file path=customXml/itemProps4.xml><?xml version="1.0" encoding="utf-8"?>
<ds:datastoreItem xmlns:ds="http://schemas.openxmlformats.org/officeDocument/2006/customXml" ds:itemID="{176EB986-2509-4BDC-8369-A525B0EBE04E}"/>
</file>

<file path=docProps/app.xml><?xml version="1.0" encoding="utf-8"?>
<Properties xmlns="http://schemas.openxmlformats.org/officeDocument/2006/extended-properties" xmlns:vt="http://schemas.openxmlformats.org/officeDocument/2006/docPropsVTypes">
  <Template>Normal.dotm</Template>
  <TotalTime>1152</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PDO</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mu93552</dc:creator>
  <cp:lastModifiedBy>mu50143</cp:lastModifiedBy>
  <cp:revision>16</cp:revision>
  <dcterms:created xsi:type="dcterms:W3CDTF">2014-10-19T12:43:00Z</dcterms:created>
  <dcterms:modified xsi:type="dcterms:W3CDTF">2015-01-21T11:56:00Z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0x0101009148F5A04DDD49CBA7127AADA5FB792B00AADE34325A8B49CDA8BB4DB53328F214009C4067D375EDA046866D1CFD34BA6725</vt:lpwstr>
  </property>
</Properties>
</file>